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DE" w:rsidRDefault="000174A8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науки и высшего образования Российской Федерации</w:t>
      </w:r>
    </w:p>
    <w:p w:rsidR="008556DE" w:rsidRDefault="000174A8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</w:t>
      </w:r>
      <w:r>
        <w:rPr>
          <w:sz w:val="28"/>
          <w:szCs w:val="28"/>
        </w:rPr>
        <w:br/>
        <w:t>учреждение высшего образования</w:t>
      </w:r>
    </w:p>
    <w:p w:rsidR="008556DE" w:rsidRDefault="000174A8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«Государственный институт русского языка им. А.С. Пушкина»</w:t>
      </w:r>
    </w:p>
    <w:p w:rsidR="008556DE" w:rsidRDefault="000174A8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Филологический факультет</w:t>
      </w:r>
    </w:p>
    <w:p w:rsidR="008556DE" w:rsidRDefault="000174A8">
      <w:pPr>
        <w:pStyle w:val="a9"/>
        <w:suppressAutoHyphens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Кафедра социально-гуманитарных дисциплин</w:t>
      </w:r>
    </w:p>
    <w:p w:rsidR="008556DE" w:rsidRDefault="008556DE">
      <w:pPr>
        <w:pStyle w:val="a9"/>
        <w:suppressAutoHyphens/>
        <w:jc w:val="center"/>
        <w:rPr>
          <w:sz w:val="28"/>
          <w:szCs w:val="28"/>
        </w:rPr>
      </w:pPr>
    </w:p>
    <w:p w:rsidR="001803DE" w:rsidRDefault="001803DE" w:rsidP="002C66F7">
      <w:pPr>
        <w:suppressAutoHyphens/>
        <w:rPr>
          <w:b/>
          <w:bCs/>
          <w:sz w:val="28"/>
          <w:szCs w:val="28"/>
        </w:rPr>
      </w:pPr>
    </w:p>
    <w:p w:rsidR="008556DE" w:rsidRDefault="000174A8">
      <w:pPr>
        <w:suppressAutoHyphens/>
        <w:jc w:val="center"/>
        <w:rPr>
          <w:b/>
          <w:bCs/>
          <w:sz w:val="28"/>
          <w:szCs w:val="28"/>
        </w:rPr>
      </w:pPr>
      <w:r w:rsidRPr="00BD6F14">
        <w:rPr>
          <w:b/>
          <w:bCs/>
          <w:sz w:val="28"/>
          <w:szCs w:val="28"/>
        </w:rPr>
        <w:t xml:space="preserve">  </w:t>
      </w:r>
    </w:p>
    <w:p w:rsidR="008556DE" w:rsidRDefault="008556DE">
      <w:pPr>
        <w:suppressAutoHyphens/>
        <w:jc w:val="center"/>
        <w:rPr>
          <w:b/>
          <w:bCs/>
          <w:sz w:val="28"/>
          <w:szCs w:val="28"/>
        </w:rPr>
      </w:pPr>
    </w:p>
    <w:p w:rsidR="008556DE" w:rsidRDefault="008556DE">
      <w:pPr>
        <w:suppressAutoHyphens/>
        <w:jc w:val="center"/>
        <w:rPr>
          <w:b/>
          <w:bCs/>
          <w:sz w:val="28"/>
          <w:szCs w:val="28"/>
        </w:rPr>
      </w:pPr>
    </w:p>
    <w:p w:rsidR="008556DE" w:rsidRDefault="008556DE">
      <w:pPr>
        <w:suppressAutoHyphens/>
        <w:jc w:val="center"/>
        <w:rPr>
          <w:b/>
          <w:bCs/>
          <w:sz w:val="28"/>
          <w:szCs w:val="28"/>
        </w:rPr>
      </w:pPr>
    </w:p>
    <w:p w:rsidR="008556DE" w:rsidRDefault="000174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8556DE" w:rsidRDefault="008556DE">
      <w:pPr>
        <w:jc w:val="center"/>
        <w:rPr>
          <w:b/>
          <w:bCs/>
          <w:sz w:val="28"/>
          <w:szCs w:val="28"/>
        </w:rPr>
      </w:pPr>
    </w:p>
    <w:p w:rsidR="008556DE" w:rsidRDefault="002C66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ЛИНГВИСТИЧЕСКИЙ АНАЛИЗ НАУЧНОЙ РЕЧИ (АНГЛИЙСКИЙ ЯЗЫК)</w:t>
      </w:r>
    </w:p>
    <w:p w:rsidR="008556DE" w:rsidRDefault="008556DE">
      <w:pPr>
        <w:jc w:val="center"/>
        <w:rPr>
          <w:sz w:val="28"/>
          <w:szCs w:val="28"/>
        </w:rPr>
      </w:pPr>
    </w:p>
    <w:p w:rsidR="008556DE" w:rsidRDefault="008556DE">
      <w:pPr>
        <w:rPr>
          <w:b/>
          <w:bCs/>
          <w:sz w:val="28"/>
          <w:szCs w:val="28"/>
        </w:rPr>
      </w:pPr>
    </w:p>
    <w:p w:rsidR="002C66F7" w:rsidRDefault="002C66F7">
      <w:pPr>
        <w:rPr>
          <w:b/>
          <w:bCs/>
          <w:sz w:val="28"/>
          <w:szCs w:val="28"/>
        </w:rPr>
      </w:pPr>
    </w:p>
    <w:p w:rsidR="002C66F7" w:rsidRDefault="002C66F7">
      <w:pPr>
        <w:rPr>
          <w:b/>
          <w:bCs/>
          <w:sz w:val="28"/>
          <w:szCs w:val="28"/>
        </w:rPr>
      </w:pPr>
    </w:p>
    <w:p w:rsidR="002C66F7" w:rsidRDefault="002C66F7">
      <w:pPr>
        <w:rPr>
          <w:b/>
          <w:bCs/>
          <w:sz w:val="28"/>
          <w:szCs w:val="28"/>
        </w:rPr>
      </w:pPr>
    </w:p>
    <w:p w:rsidR="002C66F7" w:rsidRDefault="002C66F7">
      <w:pPr>
        <w:rPr>
          <w:b/>
          <w:bCs/>
          <w:sz w:val="28"/>
          <w:szCs w:val="28"/>
        </w:rPr>
      </w:pPr>
    </w:p>
    <w:p w:rsidR="008556DE" w:rsidRDefault="000174A8">
      <w:pPr>
        <w:rPr>
          <w:sz w:val="28"/>
          <w:szCs w:val="28"/>
        </w:rPr>
      </w:pPr>
      <w:r>
        <w:rPr>
          <w:sz w:val="28"/>
          <w:szCs w:val="28"/>
        </w:rPr>
        <w:t>Направл</w:t>
      </w:r>
      <w:r w:rsidR="00CC5FDC">
        <w:rPr>
          <w:sz w:val="28"/>
          <w:szCs w:val="28"/>
        </w:rPr>
        <w:t>ение подготовки:</w:t>
      </w:r>
      <w:r w:rsidR="00BD6F14">
        <w:rPr>
          <w:sz w:val="28"/>
          <w:szCs w:val="28"/>
        </w:rPr>
        <w:t xml:space="preserve"> 45.04.02 </w:t>
      </w:r>
      <w:r>
        <w:rPr>
          <w:sz w:val="28"/>
          <w:szCs w:val="28"/>
        </w:rPr>
        <w:t xml:space="preserve">Лингвистика                                      </w:t>
      </w:r>
    </w:p>
    <w:p w:rsidR="008556DE" w:rsidRDefault="008556DE">
      <w:pPr>
        <w:ind w:right="102"/>
        <w:rPr>
          <w:sz w:val="28"/>
          <w:szCs w:val="28"/>
        </w:rPr>
      </w:pPr>
    </w:p>
    <w:p w:rsidR="008556DE" w:rsidRDefault="000174A8" w:rsidP="002E1813">
      <w:pPr>
        <w:ind w:right="102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(профиль): </w:t>
      </w:r>
      <w:r w:rsidR="002E1813" w:rsidRPr="002E1813">
        <w:rPr>
          <w:sz w:val="28"/>
          <w:szCs w:val="28"/>
        </w:rPr>
        <w:t>Лингвистика в условия</w:t>
      </w:r>
      <w:r w:rsidR="00664A35">
        <w:rPr>
          <w:sz w:val="28"/>
          <w:szCs w:val="28"/>
        </w:rPr>
        <w:t>х социокультурного многообразия</w:t>
      </w:r>
      <w:bookmarkStart w:id="0" w:name="_GoBack"/>
      <w:bookmarkEnd w:id="0"/>
    </w:p>
    <w:p w:rsidR="002E1813" w:rsidRDefault="002E1813" w:rsidP="002E1813">
      <w:pPr>
        <w:ind w:right="102"/>
        <w:rPr>
          <w:b/>
          <w:bCs/>
          <w:sz w:val="28"/>
          <w:szCs w:val="28"/>
        </w:rPr>
      </w:pPr>
    </w:p>
    <w:p w:rsidR="008556DE" w:rsidRDefault="00CC5FDC">
      <w:pPr>
        <w:rPr>
          <w:sz w:val="28"/>
          <w:szCs w:val="28"/>
        </w:rPr>
      </w:pPr>
      <w:r>
        <w:rPr>
          <w:sz w:val="28"/>
          <w:szCs w:val="28"/>
        </w:rPr>
        <w:t>Квалификация выпускника:</w:t>
      </w:r>
      <w:r w:rsidR="000174A8">
        <w:rPr>
          <w:sz w:val="28"/>
          <w:szCs w:val="28"/>
        </w:rPr>
        <w:t xml:space="preserve"> магистр</w:t>
      </w:r>
    </w:p>
    <w:p w:rsidR="008556DE" w:rsidRDefault="008556DE">
      <w:pPr>
        <w:jc w:val="center"/>
        <w:rPr>
          <w:i/>
          <w:iCs/>
          <w:sz w:val="28"/>
          <w:szCs w:val="28"/>
        </w:rPr>
      </w:pPr>
    </w:p>
    <w:p w:rsidR="008556DE" w:rsidRDefault="000174A8">
      <w:pPr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  <w:r w:rsidR="00CC5FDC">
        <w:rPr>
          <w:sz w:val="28"/>
          <w:szCs w:val="28"/>
        </w:rPr>
        <w:t>обучения:</w:t>
      </w:r>
      <w:r>
        <w:rPr>
          <w:sz w:val="28"/>
          <w:szCs w:val="28"/>
        </w:rPr>
        <w:t xml:space="preserve"> очная</w:t>
      </w:r>
    </w:p>
    <w:p w:rsidR="008556DE" w:rsidRDefault="008556DE">
      <w:pPr>
        <w:suppressAutoHyphens/>
        <w:rPr>
          <w:i/>
          <w:iCs/>
          <w:sz w:val="28"/>
          <w:szCs w:val="28"/>
        </w:rPr>
      </w:pPr>
    </w:p>
    <w:p w:rsidR="00CC5FDC" w:rsidRDefault="00CC5FDC">
      <w:pPr>
        <w:suppressAutoHyphens/>
        <w:rPr>
          <w:i/>
          <w:iCs/>
          <w:sz w:val="28"/>
          <w:szCs w:val="28"/>
        </w:rPr>
      </w:pPr>
    </w:p>
    <w:p w:rsidR="00CC5FDC" w:rsidRDefault="00CC5FDC">
      <w:pPr>
        <w:suppressAutoHyphens/>
        <w:rPr>
          <w:i/>
          <w:iCs/>
          <w:sz w:val="28"/>
          <w:szCs w:val="28"/>
        </w:rPr>
      </w:pPr>
    </w:p>
    <w:p w:rsidR="00CC5FDC" w:rsidRDefault="00CC5FDC">
      <w:pPr>
        <w:suppressAutoHyphens/>
        <w:rPr>
          <w:sz w:val="28"/>
          <w:szCs w:val="28"/>
          <w:u w:val="single"/>
        </w:rPr>
      </w:pPr>
    </w:p>
    <w:p w:rsidR="008556DE" w:rsidRDefault="008556DE">
      <w:pPr>
        <w:pStyle w:val="a9"/>
        <w:suppressAutoHyphens/>
        <w:rPr>
          <w:sz w:val="28"/>
          <w:szCs w:val="28"/>
        </w:rPr>
      </w:pPr>
    </w:p>
    <w:p w:rsidR="008556DE" w:rsidRDefault="008556DE">
      <w:pPr>
        <w:pStyle w:val="a9"/>
        <w:suppressAutoHyphens/>
      </w:pPr>
    </w:p>
    <w:p w:rsidR="00395337" w:rsidRPr="00395337" w:rsidRDefault="00395337" w:rsidP="003953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eastAsia="Times New Roman" w:cs="Times New Roman"/>
          <w:color w:val="auto"/>
          <w:bdr w:val="none" w:sz="0" w:space="0" w:color="auto"/>
        </w:rPr>
      </w:pPr>
      <w:r w:rsidRPr="00395337">
        <w:rPr>
          <w:rFonts w:eastAsia="Times New Roman" w:cs="Times New Roman"/>
          <w:color w:val="auto"/>
          <w:bdr w:val="none" w:sz="0" w:space="0" w:color="auto"/>
        </w:rPr>
        <w:t xml:space="preserve">Протокол заседания кафедры </w:t>
      </w:r>
      <w:r w:rsidRPr="00395337">
        <w:rPr>
          <w:rFonts w:eastAsia="Calibri" w:cs="Times New Roman"/>
          <w:color w:val="auto"/>
          <w:bdr w:val="none" w:sz="0" w:space="0" w:color="auto"/>
          <w:lang w:eastAsia="x-none"/>
        </w:rPr>
        <w:t>от «28» августа 2024 г. протокол № 1.</w:t>
      </w:r>
    </w:p>
    <w:p w:rsidR="00395337" w:rsidRPr="00395337" w:rsidRDefault="00395337" w:rsidP="003953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395337">
        <w:rPr>
          <w:rFonts w:eastAsia="Calibri" w:cs="Times New Roman"/>
          <w:color w:val="auto"/>
          <w:bdr w:val="none" w:sz="0" w:space="0" w:color="auto"/>
          <w:lang w:eastAsia="x-none"/>
        </w:rPr>
        <w:t xml:space="preserve">                                                                                                                     </w:t>
      </w:r>
    </w:p>
    <w:p w:rsidR="008556DE" w:rsidRDefault="00395337" w:rsidP="00395337">
      <w:pPr>
        <w:pStyle w:val="a9"/>
        <w:suppressAutoHyphens/>
      </w:pPr>
      <w:r w:rsidRPr="00395337">
        <w:rPr>
          <w:rFonts w:eastAsia="Times New Roman" w:cs="Times New Roman"/>
          <w:color w:val="auto"/>
          <w:bdr w:val="none" w:sz="0" w:space="0" w:color="auto"/>
        </w:rPr>
        <w:t xml:space="preserve">Протокол </w:t>
      </w:r>
      <w:r w:rsidRPr="00395337">
        <w:rPr>
          <w:rFonts w:eastAsia="Calibri" w:cs="Times New Roman"/>
          <w:color w:val="auto"/>
          <w:bdr w:val="none" w:sz="0" w:space="0" w:color="auto"/>
          <w:lang w:eastAsia="x-none"/>
        </w:rPr>
        <w:t>ученого совета филологического факультета от «30» августа 2024 г. протокол № 1.</w:t>
      </w:r>
    </w:p>
    <w:p w:rsidR="008556DE" w:rsidRDefault="008556DE">
      <w:pPr>
        <w:suppressAutoHyphens/>
        <w:jc w:val="center"/>
        <w:rPr>
          <w:sz w:val="28"/>
          <w:szCs w:val="28"/>
        </w:rPr>
      </w:pPr>
    </w:p>
    <w:p w:rsidR="002C66F7" w:rsidRDefault="002C66F7">
      <w:pPr>
        <w:suppressAutoHyphens/>
        <w:jc w:val="center"/>
        <w:rPr>
          <w:sz w:val="28"/>
          <w:szCs w:val="28"/>
        </w:rPr>
      </w:pPr>
    </w:p>
    <w:p w:rsidR="002C66F7" w:rsidRDefault="002C66F7">
      <w:pPr>
        <w:suppressAutoHyphens/>
        <w:jc w:val="center"/>
        <w:rPr>
          <w:sz w:val="28"/>
          <w:szCs w:val="28"/>
        </w:rPr>
      </w:pPr>
    </w:p>
    <w:p w:rsidR="002C66F7" w:rsidRDefault="002C66F7">
      <w:pPr>
        <w:suppressAutoHyphens/>
        <w:jc w:val="center"/>
        <w:rPr>
          <w:sz w:val="28"/>
          <w:szCs w:val="28"/>
        </w:rPr>
      </w:pPr>
    </w:p>
    <w:p w:rsidR="008556DE" w:rsidRDefault="008556DE">
      <w:pPr>
        <w:suppressAutoHyphens/>
        <w:jc w:val="center"/>
        <w:rPr>
          <w:sz w:val="28"/>
          <w:szCs w:val="28"/>
        </w:rPr>
      </w:pPr>
    </w:p>
    <w:p w:rsidR="008556DE" w:rsidRDefault="008556DE">
      <w:pPr>
        <w:suppressAutoHyphens/>
        <w:jc w:val="center"/>
        <w:rPr>
          <w:sz w:val="28"/>
          <w:szCs w:val="28"/>
        </w:rPr>
      </w:pPr>
    </w:p>
    <w:p w:rsidR="008556DE" w:rsidRDefault="00CC5FD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Москва, 202</w:t>
      </w:r>
      <w:r w:rsidR="000E48EE">
        <w:rPr>
          <w:sz w:val="28"/>
          <w:szCs w:val="28"/>
        </w:rPr>
        <w:t>4</w:t>
      </w:r>
      <w:r w:rsidR="000174A8">
        <w:rPr>
          <w:sz w:val="28"/>
          <w:szCs w:val="28"/>
        </w:rPr>
        <w:t xml:space="preserve"> год</w:t>
      </w:r>
    </w:p>
    <w:p w:rsidR="008556DE" w:rsidRDefault="008556DE" w:rsidP="002C66F7">
      <w:pPr>
        <w:spacing w:before="240"/>
        <w:sectPr w:rsidR="008556DE" w:rsidSect="002C66F7">
          <w:footerReference w:type="default" r:id="rId8"/>
          <w:type w:val="continuous"/>
          <w:pgSz w:w="11900" w:h="16840"/>
          <w:pgMar w:top="1134" w:right="567" w:bottom="1134" w:left="1134" w:header="708" w:footer="708" w:gutter="0"/>
          <w:cols w:space="720"/>
          <w:titlePg/>
          <w:docGrid w:linePitch="326"/>
        </w:sectPr>
      </w:pPr>
    </w:p>
    <w:p w:rsidR="008556DE" w:rsidRDefault="000174A8" w:rsidP="002C66F7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Разработчик</w:t>
      </w:r>
      <w:r w:rsidRPr="00CC5FDC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и</w:t>
      </w:r>
      <w:r w:rsidRPr="00CC5FDC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: </w:t>
      </w:r>
    </w:p>
    <w:p w:rsidR="008556DE" w:rsidRDefault="000174A8" w:rsidP="002C66F7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В.А. Безруков, кандидат филологических наук, доцент кафедры социально-гуманитарных дисциплин ФГБОУ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«Государственн</w:t>
      </w:r>
      <w:r w:rsidR="002C66F7">
        <w:rPr>
          <w:sz w:val="28"/>
          <w:szCs w:val="28"/>
        </w:rPr>
        <w:t>ый институт русского языка им.</w:t>
      </w:r>
      <w:r>
        <w:rPr>
          <w:sz w:val="28"/>
          <w:szCs w:val="28"/>
        </w:rPr>
        <w:t xml:space="preserve"> А.С. Пушкина»</w:t>
      </w:r>
    </w:p>
    <w:p w:rsidR="000E48EE" w:rsidRDefault="000E48E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556DE" w:rsidRDefault="000174A8" w:rsidP="002C66F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Цель освоения дисциплины</w:t>
      </w:r>
    </w:p>
    <w:p w:rsidR="008556DE" w:rsidRDefault="000174A8" w:rsidP="002C66F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Целью освоения дисциплины является овладение навыками социокультурной и межкультурной коммуникации, обеспечивающими адекватность профессиональных контактов в соответствии с принятыми нормами и правилами в различных ситуациях общения с представителями </w:t>
      </w:r>
      <w:proofErr w:type="spellStart"/>
      <w:r>
        <w:rPr>
          <w:sz w:val="28"/>
          <w:szCs w:val="28"/>
        </w:rPr>
        <w:t>инокультурного</w:t>
      </w:r>
      <w:proofErr w:type="spellEnd"/>
      <w:r>
        <w:rPr>
          <w:sz w:val="28"/>
          <w:szCs w:val="28"/>
        </w:rPr>
        <w:t xml:space="preserve"> социума, а также овладение основами общения для академических целей, в том числе для дальнейшего самостоятельного расширения знаний для решения социально-коммуникативных задач в профессиональной и научной деятельности.</w:t>
      </w:r>
      <w:proofErr w:type="gramEnd"/>
    </w:p>
    <w:p w:rsidR="008556DE" w:rsidRDefault="008556DE">
      <w:pPr>
        <w:spacing w:before="120"/>
        <w:ind w:firstLine="567"/>
        <w:jc w:val="center"/>
        <w:rPr>
          <w:sz w:val="28"/>
          <w:szCs w:val="28"/>
        </w:rPr>
      </w:pPr>
    </w:p>
    <w:p w:rsidR="008556DE" w:rsidRDefault="000174A8" w:rsidP="002C66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Место дисциплины в структуре ОПОП </w:t>
      </w:r>
      <w:proofErr w:type="gramStart"/>
      <w:r>
        <w:rPr>
          <w:b/>
          <w:bCs/>
          <w:sz w:val="28"/>
          <w:szCs w:val="28"/>
        </w:rPr>
        <w:t>ВО</w:t>
      </w:r>
      <w:proofErr w:type="gramEnd"/>
    </w:p>
    <w:p w:rsidR="008556DE" w:rsidRDefault="000174A8" w:rsidP="002C66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по н</w:t>
      </w:r>
      <w:r w:rsidR="00BD6F14">
        <w:rPr>
          <w:sz w:val="28"/>
          <w:szCs w:val="28"/>
        </w:rPr>
        <w:t xml:space="preserve">аправлению подготовки 45.04.02 </w:t>
      </w:r>
      <w:r>
        <w:rPr>
          <w:sz w:val="28"/>
          <w:szCs w:val="28"/>
        </w:rPr>
        <w:t>Лингвистика, дисциплина «Лингвистический анализ научной речи (английский язык)» является д</w:t>
      </w:r>
      <w:r w:rsidR="00BD6F14">
        <w:rPr>
          <w:sz w:val="28"/>
          <w:szCs w:val="28"/>
        </w:rPr>
        <w:t>исциплиной по выбору (Б</w:t>
      </w:r>
      <w:proofErr w:type="gramStart"/>
      <w:r w:rsidR="00BD6F14">
        <w:rPr>
          <w:sz w:val="28"/>
          <w:szCs w:val="28"/>
        </w:rPr>
        <w:t>1</w:t>
      </w:r>
      <w:proofErr w:type="gramEnd"/>
      <w:r w:rsidR="00BD6F14">
        <w:rPr>
          <w:sz w:val="28"/>
          <w:szCs w:val="28"/>
        </w:rPr>
        <w:t>.В.ДВ.07.02</w:t>
      </w:r>
      <w:r>
        <w:rPr>
          <w:sz w:val="28"/>
          <w:szCs w:val="28"/>
        </w:rPr>
        <w:t>).</w:t>
      </w:r>
    </w:p>
    <w:p w:rsidR="008556DE" w:rsidRDefault="008556DE">
      <w:pPr>
        <w:tabs>
          <w:tab w:val="left" w:pos="426"/>
        </w:tabs>
        <w:rPr>
          <w:b/>
          <w:bCs/>
          <w:sz w:val="28"/>
          <w:szCs w:val="28"/>
        </w:rPr>
      </w:pPr>
    </w:p>
    <w:p w:rsidR="008556DE" w:rsidRDefault="00BD6F14" w:rsidP="002C66F7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 Планируемые результаты</w:t>
      </w:r>
      <w:r w:rsidR="000174A8">
        <w:rPr>
          <w:b/>
          <w:bCs/>
          <w:sz w:val="28"/>
          <w:szCs w:val="28"/>
        </w:rPr>
        <w:t xml:space="preserve"> </w:t>
      </w:r>
      <w:proofErr w:type="gramStart"/>
      <w:r w:rsidR="000174A8">
        <w:rPr>
          <w:b/>
          <w:bCs/>
          <w:sz w:val="28"/>
          <w:szCs w:val="28"/>
        </w:rPr>
        <w:t>обучения по дисциплине</w:t>
      </w:r>
      <w:proofErr w:type="gramEnd"/>
      <w:r w:rsidR="000174A8">
        <w:rPr>
          <w:b/>
          <w:bCs/>
          <w:sz w:val="28"/>
          <w:szCs w:val="28"/>
        </w:rPr>
        <w:t>, соотнесенные с планируемыми результатами освоения ОПОП</w:t>
      </w:r>
    </w:p>
    <w:p w:rsidR="008556DE" w:rsidRDefault="008556DE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</w:p>
    <w:p w:rsidR="008556DE" w:rsidRDefault="000174A8" w:rsidP="002C66F7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данной дисциплины способствует формированию следующих компетенций.</w:t>
      </w:r>
    </w:p>
    <w:p w:rsidR="008556DE" w:rsidRPr="002C66F7" w:rsidRDefault="000174A8" w:rsidP="002C66F7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результатам освоения дисциплины</w:t>
      </w:r>
    </w:p>
    <w:tbl>
      <w:tblPr>
        <w:tblStyle w:val="TableNormal"/>
        <w:tblW w:w="991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207"/>
        <w:gridCol w:w="2365"/>
        <w:gridCol w:w="1953"/>
        <w:gridCol w:w="1715"/>
        <w:gridCol w:w="1671"/>
      </w:tblGrid>
      <w:tr w:rsidR="00BD6F14" w:rsidRPr="002C66F7" w:rsidTr="002C66F7">
        <w:trPr>
          <w:jc w:val="center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8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426"/>
              </w:tabs>
              <w:spacing w:after="200" w:line="276" w:lineRule="auto"/>
              <w:ind w:left="108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>К</w:t>
            </w:r>
            <w:r w:rsidRPr="002C66F7">
              <w:rPr>
                <w:sz w:val="22"/>
                <w:szCs w:val="22"/>
                <w:shd w:val="clear" w:color="auto" w:fill="FFFFFF"/>
              </w:rPr>
              <w:t>од и содержание компетенции</w:t>
            </w:r>
          </w:p>
        </w:tc>
        <w:tc>
          <w:tcPr>
            <w:tcW w:w="7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426"/>
              </w:tabs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>Р</w:t>
            </w:r>
            <w:r w:rsidRPr="002C66F7">
              <w:rPr>
                <w:sz w:val="22"/>
                <w:szCs w:val="22"/>
                <w:shd w:val="clear" w:color="auto" w:fill="FFFFFF"/>
              </w:rPr>
              <w:t xml:space="preserve">езультаты </w:t>
            </w:r>
            <w:proofErr w:type="gramStart"/>
            <w:r w:rsidRPr="002C66F7">
              <w:rPr>
                <w:sz w:val="22"/>
                <w:szCs w:val="22"/>
                <w:shd w:val="clear" w:color="auto" w:fill="FFFFFF"/>
              </w:rPr>
              <w:t>обучения по дисциплине</w:t>
            </w:r>
            <w:proofErr w:type="gramEnd"/>
          </w:p>
        </w:tc>
      </w:tr>
      <w:tr w:rsidR="00BD6F14" w:rsidRPr="002C66F7" w:rsidTr="002C66F7">
        <w:trPr>
          <w:jc w:val="center"/>
        </w:trPr>
        <w:tc>
          <w:tcPr>
            <w:tcW w:w="2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14" w:rsidRPr="002C66F7" w:rsidRDefault="00BD6F14" w:rsidP="00BD6F14">
            <w:pPr>
              <w:rPr>
                <w:sz w:val="22"/>
                <w:szCs w:val="22"/>
              </w:rPr>
            </w:pP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>Код и наименование</w:t>
            </w:r>
            <w:r w:rsidRPr="002C66F7">
              <w:rPr>
                <w:sz w:val="22"/>
                <w:szCs w:val="22"/>
                <w:shd w:val="clear" w:color="auto" w:fill="FFFFFF"/>
              </w:rPr>
              <w:t xml:space="preserve"> индикатора достижения компетенции</w:t>
            </w:r>
          </w:p>
        </w:tc>
        <w:tc>
          <w:tcPr>
            <w:tcW w:w="5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 xml:space="preserve">В результате </w:t>
            </w:r>
            <w:proofErr w:type="gramStart"/>
            <w:r w:rsidRPr="002C66F7">
              <w:rPr>
                <w:sz w:val="22"/>
                <w:szCs w:val="22"/>
                <w:shd w:val="clear" w:color="auto" w:fill="FFFFFF"/>
              </w:rPr>
              <w:t>обучения по дисциплине</w:t>
            </w:r>
            <w:proofErr w:type="gramEnd"/>
            <w:r w:rsidRPr="002C66F7">
              <w:rPr>
                <w:sz w:val="22"/>
                <w:szCs w:val="22"/>
                <w:shd w:val="clear" w:color="auto" w:fill="FFFFFF"/>
              </w:rPr>
              <w:t xml:space="preserve"> обучающиеся должны</w:t>
            </w:r>
          </w:p>
        </w:tc>
      </w:tr>
      <w:tr w:rsidR="00BD6F14" w:rsidRPr="002C66F7" w:rsidTr="002C66F7">
        <w:trPr>
          <w:jc w:val="center"/>
        </w:trPr>
        <w:tc>
          <w:tcPr>
            <w:tcW w:w="2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14" w:rsidRPr="002C66F7" w:rsidRDefault="00BD6F14" w:rsidP="00BD6F14">
            <w:pPr>
              <w:rPr>
                <w:sz w:val="22"/>
                <w:szCs w:val="22"/>
              </w:rPr>
            </w:pPr>
          </w:p>
        </w:tc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14" w:rsidRPr="002C66F7" w:rsidRDefault="00BD6F14" w:rsidP="00BD6F14">
            <w:pPr>
              <w:rPr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знать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уметь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владеть</w:t>
            </w:r>
          </w:p>
        </w:tc>
      </w:tr>
      <w:tr w:rsidR="00BD6F14" w:rsidRPr="002C66F7" w:rsidTr="002C66F7">
        <w:trPr>
          <w:jc w:val="center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76"/>
                <w:tab w:val="left" w:pos="643"/>
              </w:tabs>
              <w:ind w:left="34"/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BD6F14" w:rsidRPr="002C66F7" w:rsidTr="002C66F7">
        <w:trPr>
          <w:jc w:val="center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2C66F7">
              <w:rPr>
                <w:sz w:val="22"/>
                <w:szCs w:val="22"/>
                <w:shd w:val="clear" w:color="auto" w:fill="FFFFFF"/>
              </w:rPr>
              <w:t>м(</w:t>
            </w:r>
            <w:proofErr w:type="spellStart"/>
            <w:proofErr w:type="gramEnd"/>
            <w:r w:rsidRPr="002C66F7">
              <w:rPr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2C66F7">
              <w:rPr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widowControl w:val="0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УК-4.1. Демонстрирует интегративные умения, необходимые для выполнения письменного перевода и редактирования различных академических текстов (рефератов, эссе, обзоров, статей и т.д.).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Основные положения теории перевода, функциональной стилистики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Переводить с английского языка на русский, редактировать текст перевода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Навыками перевода и редактирования научно-публицистического текста</w:t>
            </w:r>
          </w:p>
        </w:tc>
      </w:tr>
      <w:tr w:rsidR="00BD6F14" w:rsidRPr="002C66F7" w:rsidTr="002C66F7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BD6F14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ОПК-2. </w:t>
            </w:r>
            <w:proofErr w:type="gramStart"/>
            <w:r w:rsidRPr="002C66F7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Способен</w:t>
            </w:r>
            <w:proofErr w:type="gramEnd"/>
            <w:r w:rsidRPr="002C66F7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учитывать в практической деятельности специфику иноязычной научной картины мира и </w:t>
            </w:r>
            <w:r w:rsidRPr="002C66F7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научного дискурса в русском и изучаемом иностранном языках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widowControl w:val="0"/>
              <w:rPr>
                <w:sz w:val="22"/>
                <w:szCs w:val="22"/>
                <w:shd w:val="clear" w:color="auto" w:fill="FFFFFF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lastRenderedPageBreak/>
              <w:t>ОПК-2.2. </w:t>
            </w:r>
          </w:p>
          <w:p w:rsidR="00BD6F14" w:rsidRPr="002C66F7" w:rsidRDefault="00BD6F14" w:rsidP="00BD6F14">
            <w:pPr>
              <w:widowControl w:val="0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 xml:space="preserve">Успешно реализует </w:t>
            </w:r>
            <w:proofErr w:type="spellStart"/>
            <w:r w:rsidRPr="002C66F7">
              <w:rPr>
                <w:sz w:val="22"/>
                <w:szCs w:val="22"/>
                <w:shd w:val="clear" w:color="auto" w:fill="FFFFFF"/>
              </w:rPr>
              <w:t>аргументативную</w:t>
            </w:r>
            <w:proofErr w:type="spellEnd"/>
            <w:r w:rsidRPr="002C66F7">
              <w:rPr>
                <w:sz w:val="22"/>
                <w:szCs w:val="22"/>
                <w:shd w:val="clear" w:color="auto" w:fill="FFFFFF"/>
              </w:rPr>
              <w:t xml:space="preserve"> стратегию в профессионально значимых видах письменной и устной коммуникации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 xml:space="preserve">Логические закономерности построения устных и письменных текстов в соответствии с языковой нормой, </w:t>
            </w:r>
            <w:r w:rsidRPr="002C66F7">
              <w:rPr>
                <w:sz w:val="22"/>
                <w:szCs w:val="22"/>
                <w:shd w:val="clear" w:color="auto" w:fill="FFFFFF"/>
              </w:rPr>
              <w:lastRenderedPageBreak/>
              <w:t>прагматическими и социокультурными параметрами ситуации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lastRenderedPageBreak/>
              <w:t>Умеет</w:t>
            </w:r>
          </w:p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реализовывать</w:t>
            </w:r>
          </w:p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 xml:space="preserve">основные признаки </w:t>
            </w:r>
            <w:proofErr w:type="gramStart"/>
            <w:r w:rsidRPr="002C66F7">
              <w:rPr>
                <w:sz w:val="22"/>
                <w:szCs w:val="22"/>
                <w:shd w:val="clear" w:color="auto" w:fill="FFFFFF"/>
              </w:rPr>
              <w:t>профессионального</w:t>
            </w:r>
            <w:proofErr w:type="gramEnd"/>
          </w:p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дискурса в системе</w:t>
            </w:r>
          </w:p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lastRenderedPageBreak/>
              <w:t>текста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lastRenderedPageBreak/>
              <w:t>Вычленяет специфические признаки научного дискурса в целом, а</w:t>
            </w:r>
          </w:p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 xml:space="preserve">также в русском и </w:t>
            </w:r>
            <w:proofErr w:type="gramStart"/>
            <w:r w:rsidRPr="002C66F7">
              <w:rPr>
                <w:sz w:val="22"/>
                <w:szCs w:val="22"/>
              </w:rPr>
              <w:lastRenderedPageBreak/>
              <w:t>изучаемых</w:t>
            </w:r>
            <w:proofErr w:type="gramEnd"/>
          </w:p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 xml:space="preserve">иностранных </w:t>
            </w:r>
            <w:proofErr w:type="gramStart"/>
            <w:r w:rsidRPr="002C66F7">
              <w:rPr>
                <w:sz w:val="22"/>
                <w:szCs w:val="22"/>
              </w:rPr>
              <w:t>языках</w:t>
            </w:r>
            <w:proofErr w:type="gramEnd"/>
          </w:p>
        </w:tc>
      </w:tr>
      <w:tr w:rsidR="00BD6F14" w:rsidRPr="002C66F7" w:rsidTr="002C66F7">
        <w:trPr>
          <w:jc w:val="center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lastRenderedPageBreak/>
              <w:t xml:space="preserve">ПК-1: </w:t>
            </w:r>
            <w:proofErr w:type="gramStart"/>
            <w:r w:rsidRPr="002C66F7">
              <w:rPr>
                <w:sz w:val="22"/>
                <w:szCs w:val="22"/>
                <w:shd w:val="clear" w:color="auto" w:fill="FFFFFF"/>
              </w:rPr>
              <w:t>Способен</w:t>
            </w:r>
            <w:proofErr w:type="gramEnd"/>
            <w:r w:rsidRPr="002C66F7">
              <w:rPr>
                <w:sz w:val="22"/>
                <w:szCs w:val="22"/>
                <w:shd w:val="clear" w:color="auto" w:fill="FFFFFF"/>
              </w:rPr>
              <w:t xml:space="preserve"> моделировать и прогнозировать потенциальные ситуации общения между представителями различных культур и социумов с целью преодоления коммуникативных помех и предотвращения конфликтных ситуаций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pStyle w:val="aa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>ПК-1.3</w:t>
            </w:r>
          </w:p>
          <w:p w:rsidR="00BD6F14" w:rsidRPr="002C66F7" w:rsidRDefault="00BD6F14" w:rsidP="00BD6F14">
            <w:pPr>
              <w:pStyle w:val="aa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>Регулирует собственное поведение в соответствии с ситуацией общения, адаптируя его к особенностям разных культур и социумов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  <w:shd w:val="clear" w:color="auto" w:fill="FFFFFF"/>
              </w:rPr>
              <w:t>Соблюдает грамматические, синтаксические и стилистические нормы текста перевода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 xml:space="preserve">Соблюдает нормы лексической эквивалентности с учетом стилистических и </w:t>
            </w:r>
            <w:proofErr w:type="spellStart"/>
            <w:r w:rsidRPr="002C66F7">
              <w:rPr>
                <w:sz w:val="22"/>
                <w:szCs w:val="22"/>
              </w:rPr>
              <w:t>темпоральных</w:t>
            </w:r>
            <w:proofErr w:type="spellEnd"/>
            <w:r w:rsidRPr="002C66F7">
              <w:rPr>
                <w:sz w:val="22"/>
                <w:szCs w:val="22"/>
              </w:rPr>
              <w:t xml:space="preserve"> характеристик исходного текста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BD6F14" w:rsidRPr="002C66F7" w:rsidRDefault="00BD6F14" w:rsidP="00BD6F14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2C66F7">
              <w:rPr>
                <w:sz w:val="22"/>
                <w:szCs w:val="22"/>
              </w:rPr>
              <w:t>Владеет особенностями зрительно-устного перевода</w:t>
            </w:r>
          </w:p>
        </w:tc>
      </w:tr>
    </w:tbl>
    <w:p w:rsidR="008556DE" w:rsidRDefault="008556DE">
      <w:pPr>
        <w:widowControl w:val="0"/>
        <w:jc w:val="center"/>
        <w:rPr>
          <w:sz w:val="28"/>
          <w:szCs w:val="28"/>
        </w:rPr>
      </w:pPr>
    </w:p>
    <w:p w:rsidR="008556DE" w:rsidRDefault="000174A8">
      <w:pPr>
        <w:widowControl w:val="0"/>
        <w:ind w:left="108" w:hanging="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 Объем, структура и содержание дисциплины</w:t>
      </w:r>
    </w:p>
    <w:p w:rsidR="008556DE" w:rsidRDefault="008556DE">
      <w:pPr>
        <w:ind w:firstLine="567"/>
        <w:jc w:val="center"/>
        <w:rPr>
          <w:b/>
          <w:bCs/>
          <w:sz w:val="28"/>
          <w:szCs w:val="28"/>
        </w:rPr>
      </w:pPr>
    </w:p>
    <w:p w:rsidR="008556DE" w:rsidRDefault="000174A8" w:rsidP="002C66F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4.1. Трудоемкость дисциплины</w:t>
      </w:r>
    </w:p>
    <w:tbl>
      <w:tblPr>
        <w:tblStyle w:val="TableNormal"/>
        <w:tblW w:w="9498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18"/>
        <w:gridCol w:w="4380"/>
      </w:tblGrid>
      <w:tr w:rsidR="00BD6F14" w:rsidTr="002C66F7">
        <w:trPr>
          <w:trHeight w:val="40"/>
        </w:trPr>
        <w:tc>
          <w:tcPr>
            <w:tcW w:w="5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Вид учебной работы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rPr>
                <w:u w:val="single"/>
              </w:rPr>
              <w:t>очная</w:t>
            </w:r>
            <w:r w:rsidRPr="002C66F7">
              <w:t xml:space="preserve"> форма обучения</w:t>
            </w:r>
          </w:p>
        </w:tc>
      </w:tr>
      <w:tr w:rsidR="00BD6F14" w:rsidTr="002C66F7">
        <w:trPr>
          <w:trHeight w:val="300"/>
        </w:trPr>
        <w:tc>
          <w:tcPr>
            <w:tcW w:w="5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F14" w:rsidRPr="002C66F7" w:rsidRDefault="00BD6F14" w:rsidP="002C66F7"/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4 семестр</w:t>
            </w:r>
          </w:p>
        </w:tc>
      </w:tr>
      <w:tr w:rsidR="00BD6F14" w:rsidTr="002C66F7">
        <w:trPr>
          <w:trHeight w:val="123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pPr>
              <w:tabs>
                <w:tab w:val="left" w:pos="426"/>
              </w:tabs>
              <w:jc w:val="both"/>
            </w:pPr>
            <w:r w:rsidRPr="002C66F7">
              <w:t>Общая трудоемкость по учебному плану (</w:t>
            </w:r>
            <w:proofErr w:type="spellStart"/>
            <w:r w:rsidRPr="002C66F7">
              <w:t>з.е</w:t>
            </w:r>
            <w:proofErr w:type="spellEnd"/>
            <w:r w:rsidRPr="002C66F7">
              <w:t>.)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3</w:t>
            </w:r>
          </w:p>
        </w:tc>
      </w:tr>
      <w:tr w:rsidR="00BD6F14" w:rsidTr="002C66F7">
        <w:trPr>
          <w:trHeight w:val="64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pPr>
              <w:tabs>
                <w:tab w:val="left" w:pos="426"/>
              </w:tabs>
              <w:jc w:val="both"/>
            </w:pPr>
            <w:r w:rsidRPr="002C66F7">
              <w:t>Количество часов по учебному плану (час.)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108</w:t>
            </w:r>
          </w:p>
        </w:tc>
      </w:tr>
      <w:tr w:rsidR="00BD6F14" w:rsidTr="002C66F7">
        <w:trPr>
          <w:trHeight w:val="31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pPr>
              <w:suppressAutoHyphens/>
            </w:pPr>
            <w:r w:rsidRPr="002C66F7">
              <w:t>Контактная работа (всего)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12</w:t>
            </w:r>
          </w:p>
        </w:tc>
      </w:tr>
      <w:tr w:rsidR="00BD6F14" w:rsidTr="002C66F7">
        <w:trPr>
          <w:trHeight w:val="30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pPr>
              <w:suppressAutoHyphens/>
            </w:pPr>
            <w:r w:rsidRPr="002C66F7">
              <w:t>В том числе: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jc w:val="center"/>
            </w:pPr>
          </w:p>
        </w:tc>
      </w:tr>
      <w:tr w:rsidR="00BD6F14" w:rsidTr="002C66F7">
        <w:trPr>
          <w:trHeight w:val="30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pPr>
              <w:suppressAutoHyphens/>
            </w:pPr>
            <w:r w:rsidRPr="002C66F7">
              <w:t>Лекции (Л)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jc w:val="center"/>
            </w:pPr>
          </w:p>
        </w:tc>
      </w:tr>
      <w:tr w:rsidR="00BD6F14" w:rsidTr="002C66F7">
        <w:trPr>
          <w:trHeight w:val="30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pPr>
              <w:suppressAutoHyphens/>
            </w:pPr>
            <w:r w:rsidRPr="002C66F7">
              <w:t>Практические занятия (ПЗ)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12</w:t>
            </w:r>
          </w:p>
        </w:tc>
      </w:tr>
      <w:tr w:rsidR="00BD6F14" w:rsidTr="002C66F7">
        <w:trPr>
          <w:trHeight w:val="30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pPr>
              <w:suppressAutoHyphens/>
            </w:pPr>
            <w:r w:rsidRPr="002C66F7">
              <w:t>Лабораторные работы (ЛР)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jc w:val="center"/>
            </w:pPr>
          </w:p>
        </w:tc>
      </w:tr>
      <w:tr w:rsidR="00BD6F14" w:rsidTr="002C66F7">
        <w:trPr>
          <w:trHeight w:val="31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r w:rsidRPr="002C66F7">
              <w:t>Самостоятельная работа (всего)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94</w:t>
            </w:r>
          </w:p>
        </w:tc>
      </w:tr>
      <w:tr w:rsidR="00BD6F14" w:rsidTr="002C66F7">
        <w:trPr>
          <w:trHeight w:val="32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6F14" w:rsidRPr="002C66F7" w:rsidRDefault="00BD6F14" w:rsidP="002C66F7">
            <w:r w:rsidRPr="002C66F7">
              <w:t>Форма промежуточной аттестации – зачет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6F14" w:rsidRPr="002C66F7" w:rsidRDefault="00BD6F14" w:rsidP="002C66F7">
            <w:pPr>
              <w:tabs>
                <w:tab w:val="left" w:pos="426"/>
              </w:tabs>
              <w:jc w:val="center"/>
            </w:pPr>
            <w:r w:rsidRPr="002C66F7">
              <w:t>2</w:t>
            </w:r>
          </w:p>
        </w:tc>
      </w:tr>
    </w:tbl>
    <w:p w:rsidR="00C45BF2" w:rsidRDefault="00C45BF2">
      <w:pPr>
        <w:ind w:firstLine="709"/>
        <w:jc w:val="center"/>
        <w:rPr>
          <w:b/>
          <w:bCs/>
          <w:sz w:val="28"/>
          <w:szCs w:val="28"/>
        </w:rPr>
        <w:sectPr w:rsidR="00C45BF2" w:rsidSect="002C66F7">
          <w:headerReference w:type="default" r:id="rId9"/>
          <w:headerReference w:type="first" r:id="rId10"/>
          <w:footerReference w:type="first" r:id="rId11"/>
          <w:type w:val="continuous"/>
          <w:pgSz w:w="11900" w:h="16840"/>
          <w:pgMar w:top="1134" w:right="567" w:bottom="1134" w:left="1134" w:header="708" w:footer="708" w:gutter="0"/>
          <w:cols w:space="720"/>
          <w:titlePg/>
          <w:docGrid w:linePitch="326"/>
        </w:sectPr>
      </w:pPr>
    </w:p>
    <w:p w:rsidR="008556DE" w:rsidRPr="00274681" w:rsidRDefault="00C45BF2" w:rsidP="00B854F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0174A8">
        <w:rPr>
          <w:b/>
          <w:bCs/>
          <w:sz w:val="28"/>
          <w:szCs w:val="28"/>
        </w:rPr>
        <w:t xml:space="preserve">.2. Структура и содержание дисциплины </w:t>
      </w:r>
    </w:p>
    <w:tbl>
      <w:tblPr>
        <w:tblStyle w:val="TableNormal"/>
        <w:tblW w:w="15050" w:type="dxa"/>
        <w:tblInd w:w="11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94"/>
        <w:gridCol w:w="1420"/>
        <w:gridCol w:w="1893"/>
        <w:gridCol w:w="1735"/>
        <w:gridCol w:w="1578"/>
        <w:gridCol w:w="1330"/>
      </w:tblGrid>
      <w:tr w:rsidR="00405D85" w:rsidTr="00153402">
        <w:tc>
          <w:tcPr>
            <w:tcW w:w="709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D85" w:rsidRDefault="00405D85" w:rsidP="00274681">
            <w:pPr>
              <w:pStyle w:val="ab"/>
              <w:tabs>
                <w:tab w:val="left" w:pos="601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</w:rPr>
              <w:t>Наименование и краткое содержание разделов дисциплины</w:t>
            </w:r>
          </w:p>
        </w:tc>
        <w:tc>
          <w:tcPr>
            <w:tcW w:w="1420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D85" w:rsidRDefault="00405D85" w:rsidP="00274681">
            <w:pPr>
              <w:pStyle w:val="ab"/>
              <w:tabs>
                <w:tab w:val="left" w:pos="467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Количество часов по учебному плану</w:t>
            </w:r>
          </w:p>
        </w:tc>
        <w:tc>
          <w:tcPr>
            <w:tcW w:w="1893" w:type="dxa"/>
            <w:shd w:val="clear" w:color="auto" w:fill="auto"/>
            <w:tcMar>
              <w:top w:w="80" w:type="dxa"/>
              <w:left w:w="197" w:type="dxa"/>
              <w:bottom w:w="80" w:type="dxa"/>
              <w:right w:w="80" w:type="dxa"/>
            </w:tcMar>
            <w:vAlign w:val="center"/>
          </w:tcPr>
          <w:p w:rsidR="00405D85" w:rsidRPr="00274681" w:rsidRDefault="00405D85" w:rsidP="00274681">
            <w:pPr>
              <w:pStyle w:val="ab"/>
              <w:spacing w:before="0" w:line="240" w:lineRule="auto"/>
              <w:jc w:val="center"/>
              <w:rPr>
                <w:rFonts w:hint="eastAsia"/>
                <w:sz w:val="20"/>
              </w:rPr>
            </w:pPr>
            <w:r w:rsidRPr="00274681">
              <w:rPr>
                <w:rFonts w:ascii="Times New Roman" w:hAnsi="Times New Roman"/>
                <w:sz w:val="20"/>
                <w:szCs w:val="22"/>
                <w:u w:color="000000"/>
              </w:rPr>
              <w:t>Контактная работа (часы), из них</w:t>
            </w:r>
          </w:p>
        </w:tc>
        <w:tc>
          <w:tcPr>
            <w:tcW w:w="173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D85" w:rsidRDefault="00405D85" w:rsidP="00274681">
            <w:pPr>
              <w:pStyle w:val="ab"/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Самостоятельная работа</w:t>
            </w:r>
          </w:p>
        </w:tc>
        <w:tc>
          <w:tcPr>
            <w:tcW w:w="1578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D85" w:rsidRDefault="00405D85" w:rsidP="00274681">
            <w:pPr>
              <w:pStyle w:val="ab"/>
              <w:spacing w:before="0" w:line="180" w:lineRule="exac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Форма промежуточной аттестации</w:t>
            </w:r>
          </w:p>
        </w:tc>
        <w:tc>
          <w:tcPr>
            <w:tcW w:w="1330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05D85" w:rsidRDefault="00405D85" w:rsidP="00274681">
            <w:pPr>
              <w:pStyle w:val="ab"/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Формы текущего контроля успеваемости</w:t>
            </w:r>
          </w:p>
        </w:tc>
      </w:tr>
      <w:tr w:rsidR="00405D85" w:rsidTr="00153402">
        <w:tc>
          <w:tcPr>
            <w:tcW w:w="7094" w:type="dxa"/>
            <w:vMerge/>
            <w:shd w:val="clear" w:color="auto" w:fill="auto"/>
            <w:vAlign w:val="center"/>
          </w:tcPr>
          <w:p w:rsidR="00405D85" w:rsidRDefault="00405D85" w:rsidP="00274681">
            <w:pPr>
              <w:jc w:val="center"/>
            </w:pPr>
          </w:p>
        </w:tc>
        <w:tc>
          <w:tcPr>
            <w:tcW w:w="1420" w:type="dxa"/>
            <w:vMerge/>
            <w:shd w:val="clear" w:color="auto" w:fill="auto"/>
            <w:vAlign w:val="center"/>
          </w:tcPr>
          <w:p w:rsidR="00405D85" w:rsidRDefault="00405D85" w:rsidP="00274681">
            <w:pPr>
              <w:jc w:val="center"/>
            </w:pPr>
          </w:p>
        </w:tc>
        <w:tc>
          <w:tcPr>
            <w:tcW w:w="1893" w:type="dxa"/>
            <w:shd w:val="clear" w:color="auto" w:fill="auto"/>
            <w:tcMar>
              <w:top w:w="80" w:type="dxa"/>
              <w:left w:w="197" w:type="dxa"/>
              <w:bottom w:w="80" w:type="dxa"/>
              <w:right w:w="80" w:type="dxa"/>
            </w:tcMar>
            <w:vAlign w:val="center"/>
          </w:tcPr>
          <w:p w:rsidR="00405D85" w:rsidRDefault="00405D85" w:rsidP="00274681">
            <w:pPr>
              <w:pStyle w:val="ab"/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Практические занятия</w:t>
            </w:r>
          </w:p>
        </w:tc>
        <w:tc>
          <w:tcPr>
            <w:tcW w:w="1735" w:type="dxa"/>
            <w:vMerge/>
            <w:shd w:val="clear" w:color="auto" w:fill="auto"/>
            <w:vAlign w:val="center"/>
          </w:tcPr>
          <w:p w:rsidR="00405D85" w:rsidRDefault="00405D85" w:rsidP="00274681">
            <w:pPr>
              <w:jc w:val="center"/>
            </w:pPr>
          </w:p>
        </w:tc>
        <w:tc>
          <w:tcPr>
            <w:tcW w:w="1578" w:type="dxa"/>
            <w:vMerge/>
            <w:shd w:val="clear" w:color="auto" w:fill="auto"/>
            <w:vAlign w:val="center"/>
          </w:tcPr>
          <w:p w:rsidR="00405D85" w:rsidRDefault="00405D85" w:rsidP="00274681">
            <w:pPr>
              <w:jc w:val="center"/>
            </w:pPr>
          </w:p>
        </w:tc>
        <w:tc>
          <w:tcPr>
            <w:tcW w:w="1330" w:type="dxa"/>
            <w:vMerge/>
            <w:shd w:val="clear" w:color="auto" w:fill="auto"/>
            <w:vAlign w:val="center"/>
          </w:tcPr>
          <w:p w:rsidR="00405D85" w:rsidRDefault="00405D85" w:rsidP="00274681">
            <w:pPr>
              <w:jc w:val="center"/>
            </w:pPr>
          </w:p>
        </w:tc>
      </w:tr>
      <w:tr w:rsidR="00405D85" w:rsidTr="00153402">
        <w:tc>
          <w:tcPr>
            <w:tcW w:w="7094" w:type="dxa"/>
            <w:vMerge/>
            <w:shd w:val="clear" w:color="auto" w:fill="auto"/>
            <w:vAlign w:val="center"/>
          </w:tcPr>
          <w:p w:rsidR="00405D85" w:rsidRDefault="00405D85" w:rsidP="00274681">
            <w:pPr>
              <w:jc w:val="center"/>
            </w:pPr>
          </w:p>
        </w:tc>
        <w:tc>
          <w:tcPr>
            <w:tcW w:w="1420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405D85" w:rsidRDefault="00405D85" w:rsidP="00274681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893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405D85" w:rsidRDefault="00405D85" w:rsidP="00274681">
            <w:pPr>
              <w:pStyle w:val="ab"/>
              <w:tabs>
                <w:tab w:val="left" w:pos="822"/>
              </w:tabs>
              <w:spacing w:before="0" w:line="240" w:lineRule="auto"/>
              <w:ind w:left="312" w:right="57" w:hanging="255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735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405D85" w:rsidRDefault="00405D85" w:rsidP="00274681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578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405D85" w:rsidRDefault="00405D85" w:rsidP="00274681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330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405D85" w:rsidRDefault="00405D85" w:rsidP="00274681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</w:tr>
      <w:tr w:rsidR="00405D85" w:rsidTr="00153402">
        <w:tc>
          <w:tcPr>
            <w:tcW w:w="70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D85" w:rsidRPr="00B854F0" w:rsidRDefault="00405D85">
            <w:pPr>
              <w:pStyle w:val="ab"/>
              <w:tabs>
                <w:tab w:val="left" w:pos="822"/>
              </w:tabs>
              <w:spacing w:before="0" w:line="240" w:lineRule="auto"/>
              <w:ind w:left="255" w:hanging="255"/>
              <w:rPr>
                <w:rFonts w:ascii="Times New Roman" w:eastAsia="Times New Roman" w:hAnsi="Times New Roman" w:cs="Times New Roman"/>
                <w:sz w:val="22"/>
                <w:szCs w:val="22"/>
                <w:u w:color="000000"/>
              </w:rPr>
            </w:pPr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 xml:space="preserve">1. </w:t>
            </w:r>
            <w:r w:rsidRPr="00B854F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Особенности академического языка. </w:t>
            </w:r>
          </w:p>
          <w:p w:rsidR="00405D85" w:rsidRPr="00B854F0" w:rsidRDefault="00405D85">
            <w:pPr>
              <w:pStyle w:val="Ac"/>
              <w:suppressAutoHyphens/>
              <w:spacing w:before="0" w:line="240" w:lineRule="auto"/>
              <w:rPr>
                <w:rFonts w:hint="eastAsia"/>
                <w:sz w:val="22"/>
                <w:szCs w:val="22"/>
              </w:rPr>
            </w:pPr>
            <w:r w:rsidRPr="00B854F0">
              <w:rPr>
                <w:rFonts w:ascii="Times New Roman" w:hAnsi="Times New Roman"/>
                <w:sz w:val="22"/>
                <w:szCs w:val="22"/>
              </w:rPr>
              <w:t xml:space="preserve">Стиль и организация научного текста. Научная публикация. Работа с литературными источниками. Работа в сети Интернет. Лекция и конспектирование. Терминология образования.       Особенности научного и научно-популярного текста. Работа со словарями разных типов. Коммуникативное чтение. Поисковое чтение. Просмотровое чтение. Аналитическое чтение. Чтение с критической оценкой </w:t>
            </w:r>
            <w:proofErr w:type="gramStart"/>
            <w:r w:rsidRPr="00B854F0">
              <w:rPr>
                <w:rFonts w:ascii="Times New Roman" w:hAnsi="Times New Roman"/>
                <w:sz w:val="22"/>
                <w:szCs w:val="22"/>
              </w:rPr>
              <w:t>прочитанного</w:t>
            </w:r>
            <w:proofErr w:type="gramEnd"/>
            <w:r w:rsidRPr="00B854F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2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893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73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578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</w:t>
            </w:r>
          </w:p>
        </w:tc>
      </w:tr>
      <w:tr w:rsidR="00405D85" w:rsidTr="00153402">
        <w:tc>
          <w:tcPr>
            <w:tcW w:w="7094" w:type="dxa"/>
            <w:shd w:val="clear" w:color="auto" w:fill="auto"/>
            <w:tcMar>
              <w:top w:w="80" w:type="dxa"/>
              <w:left w:w="335" w:type="dxa"/>
              <w:bottom w:w="80" w:type="dxa"/>
              <w:right w:w="80" w:type="dxa"/>
            </w:tcMar>
          </w:tcPr>
          <w:p w:rsidR="00405D85" w:rsidRPr="00B854F0" w:rsidRDefault="00405D85">
            <w:pPr>
              <w:pStyle w:val="ab"/>
              <w:tabs>
                <w:tab w:val="left" w:pos="822"/>
              </w:tabs>
              <w:spacing w:before="0" w:line="240" w:lineRule="auto"/>
              <w:ind w:left="255" w:hanging="255"/>
              <w:rPr>
                <w:rFonts w:hint="eastAsia"/>
                <w:sz w:val="22"/>
                <w:szCs w:val="22"/>
              </w:rPr>
            </w:pPr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2. </w:t>
            </w:r>
            <w:r w:rsidRPr="00B854F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Деловое письмо. </w:t>
            </w:r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 xml:space="preserve"> Деловая переписка. Электронное </w:t>
            </w:r>
            <w:proofErr w:type="spellStart"/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письмо</w:t>
            </w:r>
            <w:proofErr w:type="gramStart"/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.Р</w:t>
            </w:r>
            <w:proofErr w:type="gramEnd"/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езюме</w:t>
            </w:r>
            <w:proofErr w:type="spellEnd"/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. Сопроводительное письмо. Анкета при приеме на работу. Перевод текстов по специальности.</w:t>
            </w:r>
          </w:p>
        </w:tc>
        <w:tc>
          <w:tcPr>
            <w:tcW w:w="142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893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73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578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Д, АТ</w:t>
            </w:r>
          </w:p>
        </w:tc>
      </w:tr>
      <w:tr w:rsidR="00405D85" w:rsidTr="00153402">
        <w:tc>
          <w:tcPr>
            <w:tcW w:w="7094" w:type="dxa"/>
            <w:shd w:val="clear" w:color="auto" w:fill="auto"/>
            <w:tcMar>
              <w:top w:w="80" w:type="dxa"/>
              <w:left w:w="335" w:type="dxa"/>
              <w:bottom w:w="80" w:type="dxa"/>
              <w:right w:w="80" w:type="dxa"/>
            </w:tcMar>
          </w:tcPr>
          <w:p w:rsidR="00405D85" w:rsidRPr="00B854F0" w:rsidRDefault="00405D85">
            <w:pPr>
              <w:pStyle w:val="ab"/>
              <w:tabs>
                <w:tab w:val="left" w:pos="822"/>
              </w:tabs>
              <w:spacing w:before="0" w:line="240" w:lineRule="auto"/>
              <w:ind w:left="255" w:hanging="255"/>
              <w:rPr>
                <w:rFonts w:ascii="Times New Roman" w:eastAsia="Times New Roman" w:hAnsi="Times New Roman" w:cs="Times New Roman"/>
                <w:sz w:val="22"/>
                <w:szCs w:val="22"/>
                <w:u w:color="000000"/>
              </w:rPr>
            </w:pPr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3.</w:t>
            </w:r>
            <w:r w:rsidRPr="00B854F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 Профессионально-ориентированная коммуникация.</w:t>
            </w:r>
          </w:p>
          <w:p w:rsidR="00405D85" w:rsidRPr="00B854F0" w:rsidRDefault="00405D85">
            <w:pPr>
              <w:pStyle w:val="Ac"/>
              <w:suppressAutoHyphens/>
              <w:spacing w:before="0" w:line="240" w:lineRule="auto"/>
              <w:rPr>
                <w:rFonts w:hint="eastAsia"/>
                <w:sz w:val="22"/>
                <w:szCs w:val="22"/>
              </w:rPr>
            </w:pPr>
            <w:r w:rsidRPr="00B854F0">
              <w:rPr>
                <w:rFonts w:ascii="Times New Roman" w:hAnsi="Times New Roman"/>
                <w:sz w:val="22"/>
                <w:szCs w:val="22"/>
              </w:rPr>
              <w:t>Профессиональная терминология и ее особенности. Словообразование. Сокращения. Аббревиация. Неологизмы. Профессиональная терминология в контексте. Способы перевода терминов. Социально-бытовые нормы общения. Правила речевого этикета. Диалогическая и монологическая речь на профессиональную тематику. Публичная речь (устное сообщение, доклад). Презентация на иностранном языке: язык, структура, оформление. Презентация профессионально-ориентированного характера. Дискуссия. Деловые переговоры.</w:t>
            </w:r>
          </w:p>
        </w:tc>
        <w:tc>
          <w:tcPr>
            <w:tcW w:w="142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</w:t>
            </w:r>
          </w:p>
        </w:tc>
        <w:tc>
          <w:tcPr>
            <w:tcW w:w="1893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73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578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proofErr w:type="gramStart"/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ИТ</w:t>
            </w:r>
            <w:proofErr w:type="gramEnd"/>
          </w:p>
        </w:tc>
      </w:tr>
      <w:tr w:rsidR="00405D85" w:rsidTr="00153402">
        <w:tc>
          <w:tcPr>
            <w:tcW w:w="70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5D85" w:rsidRPr="00B854F0" w:rsidRDefault="00405D85" w:rsidP="00274681">
            <w:pPr>
              <w:pStyle w:val="ab"/>
              <w:spacing w:before="0" w:line="240" w:lineRule="auto"/>
              <w:rPr>
                <w:rFonts w:hint="eastAsia"/>
                <w:sz w:val="22"/>
                <w:szCs w:val="22"/>
              </w:rPr>
            </w:pPr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Форма промежуточной аттестации – зачет</w:t>
            </w:r>
          </w:p>
        </w:tc>
        <w:tc>
          <w:tcPr>
            <w:tcW w:w="142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893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330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</w:p>
        </w:tc>
      </w:tr>
      <w:tr w:rsidR="00405D85" w:rsidTr="00153402">
        <w:tc>
          <w:tcPr>
            <w:tcW w:w="7094" w:type="dxa"/>
            <w:shd w:val="clear" w:color="auto" w:fill="auto"/>
            <w:tcMar>
              <w:top w:w="80" w:type="dxa"/>
              <w:left w:w="335" w:type="dxa"/>
              <w:bottom w:w="80" w:type="dxa"/>
              <w:right w:w="80" w:type="dxa"/>
            </w:tcMar>
          </w:tcPr>
          <w:p w:rsidR="00405D85" w:rsidRPr="00B854F0" w:rsidRDefault="00405D85">
            <w:pPr>
              <w:pStyle w:val="ab"/>
              <w:tabs>
                <w:tab w:val="left" w:pos="822"/>
              </w:tabs>
              <w:spacing w:before="0" w:line="240" w:lineRule="auto"/>
              <w:ind w:left="255" w:hanging="255"/>
              <w:jc w:val="right"/>
              <w:rPr>
                <w:rFonts w:hint="eastAsia"/>
                <w:sz w:val="22"/>
                <w:szCs w:val="22"/>
              </w:rPr>
            </w:pPr>
            <w:r w:rsidRPr="00B854F0">
              <w:rPr>
                <w:rFonts w:ascii="Times New Roman" w:hAnsi="Times New Roman"/>
                <w:sz w:val="22"/>
                <w:szCs w:val="22"/>
                <w:u w:color="000000"/>
              </w:rPr>
              <w:t>Итого</w:t>
            </w:r>
          </w:p>
        </w:tc>
        <w:tc>
          <w:tcPr>
            <w:tcW w:w="142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108</w:t>
            </w:r>
          </w:p>
        </w:tc>
        <w:tc>
          <w:tcPr>
            <w:tcW w:w="1893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73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94</w:t>
            </w:r>
          </w:p>
        </w:tc>
        <w:tc>
          <w:tcPr>
            <w:tcW w:w="157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B854F0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330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405D85" w:rsidRPr="00B854F0" w:rsidRDefault="00405D85" w:rsidP="00B854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8556DE" w:rsidRPr="00274681" w:rsidRDefault="000174A8" w:rsidP="00274681">
      <w:pPr>
        <w:rPr>
          <w:b/>
          <w:bCs/>
        </w:rPr>
      </w:pPr>
      <w:r>
        <w:rPr>
          <w:b/>
          <w:bCs/>
        </w:rPr>
        <w:t xml:space="preserve">Примечание: Условные обозначения форм контроля: </w:t>
      </w:r>
      <w:r>
        <w:t>АТ – аттестационный тест</w:t>
      </w:r>
      <w:r w:rsidR="00274681">
        <w:t xml:space="preserve">; </w:t>
      </w:r>
      <w:proofErr w:type="gramStart"/>
      <w:r>
        <w:t>ИТ</w:t>
      </w:r>
      <w:proofErr w:type="gramEnd"/>
      <w:r>
        <w:t xml:space="preserve"> – итоговый тест</w:t>
      </w:r>
      <w:r w:rsidR="00274681">
        <w:t xml:space="preserve">; </w:t>
      </w:r>
      <w:r>
        <w:t>Д – доклад</w:t>
      </w:r>
    </w:p>
    <w:p w:rsidR="008556DE" w:rsidRDefault="008556DE"/>
    <w:p w:rsidR="00C45BF2" w:rsidRDefault="00C45BF2">
      <w:pPr>
        <w:jc w:val="center"/>
        <w:rPr>
          <w:b/>
          <w:bCs/>
          <w:sz w:val="28"/>
          <w:szCs w:val="28"/>
        </w:rPr>
        <w:sectPr w:rsidR="00C45BF2" w:rsidSect="002C66F7">
          <w:type w:val="continuous"/>
          <w:pgSz w:w="16840" w:h="11900" w:orient="landscape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8556DE" w:rsidRDefault="000174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Образовательные технологии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В преподавании дисциплины «Лингвистический анализ научной речи (английский язык)» используются разнообразные образовательные технологии, в том числе: 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–  практические занятия, 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>–  интерактивное обучение,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>–  выступления с докладами и сообщениями,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–  тестирование </w:t>
      </w:r>
    </w:p>
    <w:p w:rsidR="00153402" w:rsidRDefault="00153402" w:rsidP="00B854F0">
      <w:pPr>
        <w:ind w:firstLine="709"/>
        <w:jc w:val="both"/>
        <w:rPr>
          <w:sz w:val="28"/>
          <w:szCs w:val="28"/>
        </w:rPr>
      </w:pP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Самостоятельная работа охватывает проработку </w:t>
      </w:r>
      <w:proofErr w:type="gramStart"/>
      <w:r w:rsidRPr="00B854F0">
        <w:rPr>
          <w:sz w:val="28"/>
          <w:szCs w:val="28"/>
        </w:rPr>
        <w:t>обручающимися</w:t>
      </w:r>
      <w:proofErr w:type="gramEnd"/>
      <w:r w:rsidRPr="00B854F0">
        <w:rPr>
          <w:sz w:val="28"/>
          <w:szCs w:val="28"/>
        </w:rPr>
        <w:t xml:space="preserve"> отдельных вопросов теоретического курса, выполнение домашних работ, включающих: </w:t>
      </w:r>
    </w:p>
    <w:p w:rsidR="008556DE" w:rsidRPr="00B854F0" w:rsidRDefault="00B854F0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–  </w:t>
      </w:r>
      <w:r w:rsidR="00E4261D" w:rsidRPr="00B854F0">
        <w:rPr>
          <w:sz w:val="28"/>
          <w:szCs w:val="28"/>
        </w:rPr>
        <w:t>опережающую самостоятельную работу</w:t>
      </w:r>
      <w:r w:rsidR="000174A8" w:rsidRPr="00B854F0">
        <w:rPr>
          <w:sz w:val="28"/>
          <w:szCs w:val="28"/>
        </w:rPr>
        <w:t xml:space="preserve">, </w:t>
      </w:r>
    </w:p>
    <w:p w:rsidR="008556DE" w:rsidRPr="00B854F0" w:rsidRDefault="00B854F0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–  </w:t>
      </w:r>
      <w:r w:rsidR="00E4261D" w:rsidRPr="00B854F0">
        <w:rPr>
          <w:sz w:val="28"/>
          <w:szCs w:val="28"/>
        </w:rPr>
        <w:t>работу</w:t>
      </w:r>
      <w:r w:rsidR="000174A8" w:rsidRPr="00B854F0">
        <w:rPr>
          <w:sz w:val="28"/>
          <w:szCs w:val="28"/>
        </w:rPr>
        <w:t xml:space="preserve"> с учебной и научной литературой,</w:t>
      </w:r>
    </w:p>
    <w:p w:rsidR="008556DE" w:rsidRPr="00B854F0" w:rsidRDefault="00B854F0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–  </w:t>
      </w:r>
      <w:r w:rsidR="000174A8" w:rsidRPr="00B854F0">
        <w:rPr>
          <w:sz w:val="28"/>
          <w:szCs w:val="28"/>
        </w:rPr>
        <w:t>подготовку презентаций, докладов.</w:t>
      </w:r>
    </w:p>
    <w:p w:rsidR="00153402" w:rsidRDefault="00153402">
      <w:pPr>
        <w:jc w:val="center"/>
        <w:rPr>
          <w:b/>
          <w:bCs/>
          <w:sz w:val="28"/>
          <w:szCs w:val="28"/>
        </w:rPr>
      </w:pPr>
    </w:p>
    <w:p w:rsidR="008556DE" w:rsidRDefault="000174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 Учебно-методическое обеспечение самостоятельной работы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8556DE" w:rsidRPr="00B854F0" w:rsidRDefault="000174A8" w:rsidP="00B854F0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  <w:bookmarkStart w:id="1" w:name="_Hlk119499104"/>
      <w:r w:rsidRPr="00B854F0">
        <w:rPr>
          <w:rFonts w:ascii="Times New Roman" w:hAnsi="Times New Roman"/>
          <w:sz w:val="28"/>
          <w:szCs w:val="28"/>
          <w:u w:color="000000"/>
        </w:rPr>
        <w:t>Учебная и учебно-методическая литература, учебно-методические и другие материалы, необходимые для изучения дисциплины:</w:t>
      </w:r>
      <w:bookmarkEnd w:id="1"/>
    </w:p>
    <w:p w:rsidR="008556DE" w:rsidRPr="00B854F0" w:rsidRDefault="000174A8" w:rsidP="00B854F0">
      <w:pPr>
        <w:ind w:firstLine="709"/>
        <w:jc w:val="both"/>
        <w:rPr>
          <w:b/>
          <w:bCs/>
          <w:sz w:val="28"/>
          <w:szCs w:val="28"/>
        </w:rPr>
      </w:pPr>
      <w:r w:rsidRPr="00B854F0">
        <w:rPr>
          <w:b/>
          <w:bCs/>
          <w:sz w:val="28"/>
          <w:szCs w:val="28"/>
        </w:rPr>
        <w:t>6.1. Список учебной литературы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b/>
          <w:bCs/>
          <w:sz w:val="28"/>
          <w:szCs w:val="28"/>
        </w:rPr>
        <w:t>Основная литература:</w:t>
      </w:r>
    </w:p>
    <w:p w:rsidR="008556DE" w:rsidRPr="00B854F0" w:rsidRDefault="00BB3F71" w:rsidP="00B854F0">
      <w:pPr>
        <w:pStyle w:val="Ac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54F0">
        <w:rPr>
          <w:rFonts w:ascii="Times New Roman" w:hAnsi="Times New Roman"/>
          <w:sz w:val="28"/>
          <w:szCs w:val="28"/>
        </w:rPr>
        <w:t>1.</w:t>
      </w:r>
      <w:r w:rsidRPr="00B854F0">
        <w:rPr>
          <w:rFonts w:ascii="Times New Roman" w:hAnsi="Times New Roman"/>
          <w:sz w:val="28"/>
          <w:szCs w:val="28"/>
        </w:rPr>
        <w:tab/>
        <w:t xml:space="preserve">Анализ художественных и публицистических текстов на английском языке: Учебное пособие / В. А. </w:t>
      </w:r>
      <w:proofErr w:type="spellStart"/>
      <w:r w:rsidRPr="00B854F0">
        <w:rPr>
          <w:rFonts w:ascii="Times New Roman" w:hAnsi="Times New Roman"/>
          <w:sz w:val="28"/>
          <w:szCs w:val="28"/>
        </w:rPr>
        <w:t>Буряковская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, Н. В. </w:t>
      </w:r>
      <w:proofErr w:type="spellStart"/>
      <w:r w:rsidRPr="00B854F0">
        <w:rPr>
          <w:rFonts w:ascii="Times New Roman" w:hAnsi="Times New Roman"/>
          <w:sz w:val="28"/>
          <w:szCs w:val="28"/>
        </w:rPr>
        <w:t>Бочарникова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, М. Р. </w:t>
      </w:r>
      <w:proofErr w:type="spellStart"/>
      <w:r w:rsidRPr="00B854F0">
        <w:rPr>
          <w:rFonts w:ascii="Times New Roman" w:hAnsi="Times New Roman"/>
          <w:sz w:val="28"/>
          <w:szCs w:val="28"/>
        </w:rPr>
        <w:t>Желтухина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, А. А. </w:t>
      </w:r>
      <w:proofErr w:type="spellStart"/>
      <w:r w:rsidRPr="00B854F0">
        <w:rPr>
          <w:rFonts w:ascii="Times New Roman" w:hAnsi="Times New Roman"/>
          <w:sz w:val="28"/>
          <w:szCs w:val="28"/>
        </w:rPr>
        <w:t>Мосейко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. — Волгоград: Волгоградский государственный социально-педагогический университет, «Перемена», 2022. — 91 </w:t>
      </w:r>
      <w:r w:rsidRPr="00B854F0">
        <w:rPr>
          <w:rFonts w:ascii="Times New Roman" w:hAnsi="Times New Roman"/>
          <w:sz w:val="28"/>
          <w:szCs w:val="28"/>
          <w:lang w:val="en-US"/>
        </w:rPr>
        <w:t>c</w:t>
      </w:r>
      <w:r w:rsidRPr="00B854F0">
        <w:rPr>
          <w:rFonts w:ascii="Times New Roman" w:hAnsi="Times New Roman"/>
          <w:sz w:val="28"/>
          <w:szCs w:val="28"/>
        </w:rPr>
        <w:t xml:space="preserve">. </w:t>
      </w:r>
      <w:r w:rsidR="001F0C61">
        <w:rPr>
          <w:rFonts w:ascii="Times New Roman" w:hAnsi="Times New Roman"/>
          <w:sz w:val="28"/>
          <w:szCs w:val="28"/>
        </w:rPr>
        <w:t xml:space="preserve"> </w:t>
      </w:r>
    </w:p>
    <w:p w:rsidR="008556DE" w:rsidRPr="00B854F0" w:rsidRDefault="000174A8" w:rsidP="00B854F0">
      <w:pPr>
        <w:shd w:val="clear" w:color="auto" w:fill="FFFFFF"/>
        <w:ind w:firstLine="709"/>
        <w:jc w:val="both"/>
        <w:rPr>
          <w:sz w:val="28"/>
          <w:szCs w:val="28"/>
        </w:rPr>
      </w:pPr>
      <w:r w:rsidRPr="00B854F0">
        <w:rPr>
          <w:b/>
          <w:bCs/>
          <w:sz w:val="28"/>
          <w:szCs w:val="28"/>
        </w:rPr>
        <w:t>Дополнительная литература:</w:t>
      </w:r>
    </w:p>
    <w:p w:rsidR="008556DE" w:rsidRPr="00B854F0" w:rsidRDefault="00BB3F71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54F0">
        <w:rPr>
          <w:rFonts w:ascii="Times New Roman" w:hAnsi="Times New Roman"/>
          <w:sz w:val="28"/>
          <w:szCs w:val="28"/>
        </w:rPr>
        <w:t>1.</w:t>
      </w:r>
      <w:r w:rsidRPr="00B854F0">
        <w:rPr>
          <w:rFonts w:ascii="Times New Roman" w:hAnsi="Times New Roman"/>
          <w:sz w:val="28"/>
          <w:szCs w:val="28"/>
        </w:rPr>
        <w:tab/>
        <w:t xml:space="preserve">Лычко, Л. Я. Английский язык для аспирантов. </w:t>
      </w:r>
      <w:proofErr w:type="spellStart"/>
      <w:r w:rsidRPr="00B854F0">
        <w:rPr>
          <w:rFonts w:ascii="Times New Roman" w:hAnsi="Times New Roman"/>
          <w:sz w:val="28"/>
          <w:szCs w:val="28"/>
        </w:rPr>
        <w:t>English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54F0">
        <w:rPr>
          <w:rFonts w:ascii="Times New Roman" w:hAnsi="Times New Roman"/>
          <w:sz w:val="28"/>
          <w:szCs w:val="28"/>
        </w:rPr>
        <w:t>for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54F0">
        <w:rPr>
          <w:rFonts w:ascii="Times New Roman" w:hAnsi="Times New Roman"/>
          <w:sz w:val="28"/>
          <w:szCs w:val="28"/>
        </w:rPr>
        <w:t>Post-Graduate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54F0">
        <w:rPr>
          <w:rFonts w:ascii="Times New Roman" w:hAnsi="Times New Roman"/>
          <w:sz w:val="28"/>
          <w:szCs w:val="28"/>
        </w:rPr>
        <w:t>Students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: учебно-методическое пособие по английскому языку для аспирантов / Л. Я. Лычко, Н. А. </w:t>
      </w:r>
      <w:proofErr w:type="spellStart"/>
      <w:r w:rsidRPr="00B854F0">
        <w:rPr>
          <w:rFonts w:ascii="Times New Roman" w:hAnsi="Times New Roman"/>
          <w:sz w:val="28"/>
          <w:szCs w:val="28"/>
        </w:rPr>
        <w:t>Новоградская</w:t>
      </w:r>
      <w:proofErr w:type="spellEnd"/>
      <w:r w:rsidRPr="00B854F0">
        <w:rPr>
          <w:rFonts w:ascii="Times New Roman" w:hAnsi="Times New Roman"/>
          <w:sz w:val="28"/>
          <w:szCs w:val="28"/>
        </w:rPr>
        <w:t xml:space="preserve">-Морская. — Донецк: Донецкий государственный университет управления, 2016. — 158 c. </w:t>
      </w:r>
      <w:r w:rsidR="001F0C61">
        <w:rPr>
          <w:rFonts w:ascii="Times New Roman" w:hAnsi="Times New Roman"/>
          <w:sz w:val="28"/>
          <w:szCs w:val="28"/>
        </w:rPr>
        <w:t xml:space="preserve"> </w:t>
      </w:r>
    </w:p>
    <w:p w:rsidR="008556DE" w:rsidRPr="00B854F0" w:rsidRDefault="000174A8" w:rsidP="00B854F0">
      <w:pPr>
        <w:keepNext/>
        <w:ind w:firstLine="709"/>
        <w:jc w:val="both"/>
        <w:outlineLvl w:val="1"/>
        <w:rPr>
          <w:rStyle w:val="ad"/>
          <w:b/>
          <w:bCs/>
          <w:sz w:val="28"/>
          <w:szCs w:val="28"/>
        </w:rPr>
      </w:pPr>
      <w:r w:rsidRPr="00B854F0">
        <w:rPr>
          <w:rStyle w:val="ad"/>
          <w:sz w:val="28"/>
          <w:szCs w:val="28"/>
        </w:rPr>
        <w:tab/>
      </w:r>
      <w:r w:rsidRPr="00B854F0">
        <w:rPr>
          <w:rStyle w:val="ad"/>
          <w:b/>
          <w:bCs/>
          <w:sz w:val="28"/>
          <w:szCs w:val="28"/>
        </w:rPr>
        <w:t>6.2</w:t>
      </w:r>
      <w:r w:rsidRPr="00B854F0">
        <w:rPr>
          <w:sz w:val="28"/>
          <w:szCs w:val="28"/>
        </w:rPr>
        <w:t xml:space="preserve">. </w:t>
      </w:r>
      <w:r w:rsidRPr="00B854F0">
        <w:rPr>
          <w:rStyle w:val="ad"/>
          <w:b/>
          <w:bCs/>
          <w:sz w:val="28"/>
          <w:szCs w:val="28"/>
        </w:rPr>
        <w:t>Словари и справочники:</w:t>
      </w:r>
    </w:p>
    <w:p w:rsidR="008556DE" w:rsidRPr="00B854F0" w:rsidRDefault="00BB3F71" w:rsidP="00B854F0">
      <w:pPr>
        <w:ind w:firstLine="709"/>
        <w:jc w:val="both"/>
        <w:rPr>
          <w:rStyle w:val="ad"/>
          <w:b/>
          <w:bCs/>
          <w:sz w:val="28"/>
          <w:szCs w:val="28"/>
        </w:rPr>
      </w:pPr>
      <w:r w:rsidRPr="00B854F0">
        <w:rPr>
          <w:sz w:val="28"/>
          <w:szCs w:val="28"/>
        </w:rPr>
        <w:t>1.</w:t>
      </w:r>
      <w:r w:rsidRPr="00B854F0">
        <w:rPr>
          <w:sz w:val="28"/>
          <w:szCs w:val="28"/>
        </w:rPr>
        <w:tab/>
        <w:t xml:space="preserve">Мюллер, В.К. Большой англо-русский словарь в новой редакции: 210 000 слов, словосочетаний, идиоматических выражений, пословиц и поговорок. – 3-е изд., </w:t>
      </w:r>
      <w:proofErr w:type="gramStart"/>
      <w:r w:rsidRPr="00B854F0">
        <w:rPr>
          <w:sz w:val="28"/>
          <w:szCs w:val="28"/>
        </w:rPr>
        <w:t>дополненное</w:t>
      </w:r>
      <w:proofErr w:type="gramEnd"/>
      <w:r w:rsidRPr="00B854F0">
        <w:rPr>
          <w:sz w:val="28"/>
          <w:szCs w:val="28"/>
        </w:rPr>
        <w:t xml:space="preserve"> и исправленное. – М.: РИПОЛ КЛАССИК, 2005. – 832 с. – ISBN: 5-7905-2533-4</w:t>
      </w:r>
    </w:p>
    <w:p w:rsidR="008556DE" w:rsidRPr="00B854F0" w:rsidRDefault="000174A8" w:rsidP="00B854F0">
      <w:pPr>
        <w:ind w:firstLine="709"/>
        <w:jc w:val="both"/>
        <w:rPr>
          <w:rStyle w:val="ad"/>
          <w:b/>
          <w:bCs/>
          <w:sz w:val="28"/>
          <w:szCs w:val="28"/>
        </w:rPr>
      </w:pPr>
      <w:r w:rsidRPr="00B854F0">
        <w:rPr>
          <w:rStyle w:val="ad"/>
          <w:b/>
          <w:bCs/>
          <w:sz w:val="28"/>
          <w:szCs w:val="28"/>
        </w:rPr>
        <w:t>6.3. Периодические издания:</w:t>
      </w:r>
    </w:p>
    <w:p w:rsidR="008556DE" w:rsidRPr="00B854F0" w:rsidRDefault="00BB3F71" w:rsidP="00B854F0">
      <w:pPr>
        <w:ind w:firstLine="709"/>
        <w:jc w:val="both"/>
        <w:rPr>
          <w:rStyle w:val="ad"/>
          <w:sz w:val="28"/>
          <w:szCs w:val="28"/>
        </w:rPr>
      </w:pPr>
      <w:r w:rsidRPr="00B854F0">
        <w:rPr>
          <w:bCs/>
          <w:sz w:val="28"/>
          <w:szCs w:val="28"/>
        </w:rPr>
        <w:t>1.</w:t>
      </w:r>
      <w:r w:rsidRPr="00B854F0">
        <w:rPr>
          <w:bCs/>
          <w:sz w:val="28"/>
          <w:szCs w:val="28"/>
        </w:rPr>
        <w:tab/>
        <w:t xml:space="preserve">Вестник Московского университета. – Сер. 19 «Лингвистика и межкультурная коммуникация». - https://www.iprbookshop.ru/57188.html  </w:t>
      </w:r>
      <w:r w:rsidR="001F0C61">
        <w:rPr>
          <w:bCs/>
          <w:sz w:val="28"/>
          <w:szCs w:val="28"/>
        </w:rPr>
        <w:t xml:space="preserve"> </w:t>
      </w:r>
    </w:p>
    <w:p w:rsidR="00E4261D" w:rsidRPr="00B854F0" w:rsidRDefault="000174A8" w:rsidP="00B854F0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Style w:val="ad"/>
          <w:rFonts w:ascii="Times New Roman" w:hAnsi="Times New Roman"/>
          <w:sz w:val="28"/>
          <w:szCs w:val="28"/>
          <w:u w:color="000000"/>
        </w:rPr>
      </w:pPr>
      <w:r w:rsidRPr="00B854F0">
        <w:rPr>
          <w:rStyle w:val="ad"/>
          <w:b/>
          <w:bCs/>
          <w:sz w:val="28"/>
          <w:szCs w:val="28"/>
        </w:rPr>
        <w:t>6.4. Ресурсы информационно-телекоммуникационной сети «Интернет»</w:t>
      </w:r>
      <w:bookmarkStart w:id="2" w:name="_Hlk119499153"/>
      <w:r w:rsidR="00E4261D" w:rsidRPr="00B854F0">
        <w:rPr>
          <w:rStyle w:val="ad"/>
          <w:rFonts w:ascii="Times New Roman" w:hAnsi="Times New Roman"/>
          <w:sz w:val="28"/>
          <w:szCs w:val="28"/>
          <w:u w:color="000000"/>
        </w:rPr>
        <w:t xml:space="preserve"> </w:t>
      </w:r>
    </w:p>
    <w:p w:rsidR="008556DE" w:rsidRPr="00B854F0" w:rsidRDefault="00E4261D" w:rsidP="00B854F0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B854F0">
        <w:rPr>
          <w:rStyle w:val="ad"/>
          <w:rFonts w:ascii="Times New Roman" w:hAnsi="Times New Roman"/>
          <w:sz w:val="28"/>
          <w:szCs w:val="28"/>
          <w:u w:color="000000"/>
        </w:rPr>
        <w:t>Ресурсы сети Интернет, необходимые для изучения дисциплины:</w:t>
      </w:r>
      <w:bookmarkEnd w:id="2"/>
    </w:p>
    <w:tbl>
      <w:tblPr>
        <w:tblStyle w:val="TableNormal"/>
        <w:tblW w:w="9622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14"/>
        <w:gridCol w:w="2268"/>
        <w:gridCol w:w="5340"/>
      </w:tblGrid>
      <w:tr w:rsidR="008556DE" w:rsidTr="00153402">
        <w:trPr>
          <w:trHeight w:val="336"/>
        </w:trPr>
        <w:tc>
          <w:tcPr>
            <w:tcW w:w="20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Ссылка на ресурс</w:t>
            </w:r>
          </w:p>
        </w:tc>
        <w:tc>
          <w:tcPr>
            <w:tcW w:w="53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Доступность</w:t>
            </w:r>
            <w:r w:rsidR="00B854F0" w:rsidRPr="00B854F0"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  <w:t xml:space="preserve"> </w:t>
            </w: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(свободный доступ</w:t>
            </w:r>
            <w:r w:rsidR="00B854F0"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 xml:space="preserve"> </w:t>
            </w: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/ ограниченный доступ)</w:t>
            </w:r>
          </w:p>
        </w:tc>
      </w:tr>
      <w:tr w:rsidR="008556DE" w:rsidTr="00153402">
        <w:trPr>
          <w:trHeight w:val="222"/>
        </w:trPr>
        <w:tc>
          <w:tcPr>
            <w:tcW w:w="9622" w:type="dxa"/>
            <w:gridSpan w:val="3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jc w:val="center"/>
              <w:rPr>
                <w:rFonts w:hint="eastAsia"/>
                <w:sz w:val="18"/>
                <w:szCs w:val="18"/>
              </w:rPr>
            </w:pP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Информационно-справочные системы</w:t>
            </w:r>
          </w:p>
        </w:tc>
      </w:tr>
      <w:tr w:rsidR="008556DE" w:rsidTr="00153402">
        <w:trPr>
          <w:trHeight w:val="442"/>
        </w:trPr>
        <w:tc>
          <w:tcPr>
            <w:tcW w:w="20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 w:rsidP="00E4261D">
            <w:pPr>
              <w:suppressAutoHyphens/>
              <w:rPr>
                <w:sz w:val="18"/>
                <w:szCs w:val="18"/>
                <w:lang w:val="en-US"/>
              </w:rPr>
            </w:pPr>
            <w:r w:rsidRPr="00B854F0">
              <w:rPr>
                <w:sz w:val="18"/>
                <w:szCs w:val="18"/>
                <w:lang w:val="en-US"/>
              </w:rPr>
              <w:t>Encyclopedia Britannica</w:t>
            </w:r>
          </w:p>
        </w:tc>
        <w:tc>
          <w:tcPr>
            <w:tcW w:w="226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5965EA" w:rsidP="00E4261D">
            <w:pPr>
              <w:suppressAutoHyphens/>
              <w:rPr>
                <w:sz w:val="18"/>
                <w:szCs w:val="18"/>
                <w:lang w:val="en-US"/>
              </w:rPr>
            </w:pPr>
            <w:hyperlink r:id="rId12" w:history="1">
              <w:r w:rsidR="000174A8" w:rsidRPr="00B854F0">
                <w:rPr>
                  <w:rStyle w:val="Hyperlink4"/>
                  <w:sz w:val="18"/>
                  <w:szCs w:val="18"/>
                  <w:lang w:val="en-US"/>
                </w:rPr>
                <w:t>http://www.britannica.com/</w:t>
              </w:r>
            </w:hyperlink>
          </w:p>
        </w:tc>
        <w:tc>
          <w:tcPr>
            <w:tcW w:w="534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свободный доступ</w:t>
            </w:r>
          </w:p>
        </w:tc>
      </w:tr>
      <w:tr w:rsidR="008556DE" w:rsidTr="00153402">
        <w:trPr>
          <w:trHeight w:val="222"/>
        </w:trPr>
        <w:tc>
          <w:tcPr>
            <w:tcW w:w="9622" w:type="dxa"/>
            <w:gridSpan w:val="3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jc w:val="center"/>
              <w:rPr>
                <w:rFonts w:hint="eastAsia"/>
                <w:sz w:val="18"/>
                <w:szCs w:val="18"/>
              </w:rPr>
            </w:pP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lastRenderedPageBreak/>
              <w:t>Электронно-библиотечные системы</w:t>
            </w:r>
          </w:p>
        </w:tc>
      </w:tr>
      <w:tr w:rsidR="008556DE" w:rsidTr="00153402">
        <w:trPr>
          <w:trHeight w:val="473"/>
        </w:trPr>
        <w:tc>
          <w:tcPr>
            <w:tcW w:w="20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B854F0" w:rsidP="00E4261D">
            <w:pPr>
              <w:spacing w:line="276" w:lineRule="auto"/>
              <w:rPr>
                <w:sz w:val="18"/>
                <w:szCs w:val="18"/>
              </w:rPr>
            </w:pPr>
            <w:r w:rsidRPr="00B854F0">
              <w:rPr>
                <w:rStyle w:val="Hyperlink1"/>
                <w:sz w:val="18"/>
                <w:szCs w:val="18"/>
              </w:rPr>
              <w:t xml:space="preserve">ЭБС </w:t>
            </w:r>
            <w:proofErr w:type="spellStart"/>
            <w:r w:rsidRPr="00B854F0">
              <w:rPr>
                <w:rStyle w:val="Hyperlink1"/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226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5965EA" w:rsidP="00B854F0">
            <w:pPr>
              <w:spacing w:line="276" w:lineRule="auto"/>
              <w:rPr>
                <w:sz w:val="18"/>
                <w:szCs w:val="18"/>
              </w:rPr>
            </w:pPr>
            <w:hyperlink r:id="rId13" w:history="1">
              <w:r w:rsidR="00B854F0" w:rsidRPr="00B854F0">
                <w:rPr>
                  <w:rStyle w:val="a5"/>
                  <w:sz w:val="18"/>
                  <w:szCs w:val="18"/>
                  <w:lang w:val="en-US"/>
                </w:rPr>
                <w:t>https://urait.ru</w:t>
              </w:r>
            </w:hyperlink>
          </w:p>
        </w:tc>
        <w:tc>
          <w:tcPr>
            <w:tcW w:w="5340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B854F0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B854F0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требуется регистрация</w:t>
            </w:r>
          </w:p>
        </w:tc>
      </w:tr>
    </w:tbl>
    <w:p w:rsidR="008556DE" w:rsidRDefault="008556DE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567"/>
        <w:rPr>
          <w:rStyle w:val="ad"/>
          <w:rFonts w:ascii="Times New Roman" w:eastAsia="Times New Roman" w:hAnsi="Times New Roman" w:cs="Times New Roman"/>
          <w:b/>
          <w:bCs/>
          <w:u w:color="000000"/>
        </w:rPr>
      </w:pPr>
    </w:p>
    <w:p w:rsidR="008556DE" w:rsidRDefault="008556DE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567"/>
        <w:rPr>
          <w:rStyle w:val="ad"/>
          <w:rFonts w:ascii="Times New Roman" w:eastAsia="Times New Roman" w:hAnsi="Times New Roman" w:cs="Times New Roman"/>
          <w:b/>
          <w:bCs/>
          <w:u w:color="000000"/>
        </w:rPr>
      </w:pPr>
    </w:p>
    <w:p w:rsidR="008556DE" w:rsidRDefault="008556DE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567"/>
        <w:rPr>
          <w:rFonts w:hint="eastAsia"/>
        </w:rPr>
        <w:sectPr w:rsidR="008556DE" w:rsidSect="002C66F7">
          <w:type w:val="continuous"/>
          <w:pgSz w:w="11900" w:h="16840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8556DE" w:rsidRDefault="000174A8">
      <w:pPr>
        <w:jc w:val="center"/>
        <w:rPr>
          <w:rStyle w:val="ad"/>
          <w:b/>
          <w:bCs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lastRenderedPageBreak/>
        <w:t>6.</w:t>
      </w:r>
      <w:r>
        <w:rPr>
          <w:rStyle w:val="ad"/>
          <w:b/>
          <w:bCs/>
          <w:sz w:val="28"/>
          <w:szCs w:val="28"/>
          <w:lang w:val="en-US"/>
        </w:rPr>
        <w:t>5</w:t>
      </w:r>
      <w:r>
        <w:rPr>
          <w:rStyle w:val="ad"/>
          <w:b/>
          <w:bCs/>
          <w:sz w:val="28"/>
          <w:szCs w:val="28"/>
        </w:rPr>
        <w:t>. Содержание самостоятельной работы</w:t>
      </w:r>
    </w:p>
    <w:p w:rsidR="008556DE" w:rsidRDefault="008556DE">
      <w:pPr>
        <w:jc w:val="center"/>
        <w:rPr>
          <w:rStyle w:val="ad"/>
          <w:b/>
          <w:bCs/>
        </w:rPr>
      </w:pPr>
    </w:p>
    <w:tbl>
      <w:tblPr>
        <w:tblStyle w:val="TableNormal"/>
        <w:tblW w:w="1105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052"/>
      </w:tblGrid>
      <w:tr w:rsidR="008556DE" w:rsidTr="00E4261D">
        <w:trPr>
          <w:jc w:val="center"/>
        </w:trPr>
        <w:tc>
          <w:tcPr>
            <w:tcW w:w="1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spacing w:before="0" w:line="240" w:lineRule="auto"/>
              <w:jc w:val="both"/>
              <w:rPr>
                <w:rFonts w:hint="eastAsia"/>
              </w:rPr>
            </w:pPr>
            <w:r w:rsidRPr="00B854F0">
              <w:rPr>
                <w:rStyle w:val="Hyperlink1"/>
                <w:rFonts w:ascii="Times New Roman" w:hAnsi="Times New Roman"/>
                <w:b/>
                <w:bCs/>
                <w:u w:color="000000"/>
              </w:rPr>
              <w:t xml:space="preserve">1. Особенности академического языка. </w:t>
            </w:r>
          </w:p>
        </w:tc>
      </w:tr>
      <w:tr w:rsidR="008556DE" w:rsidTr="00E4261D">
        <w:trPr>
          <w:jc w:val="center"/>
        </w:trPr>
        <w:tc>
          <w:tcPr>
            <w:tcW w:w="1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B854F0">
              <w:rPr>
                <w:rStyle w:val="ad"/>
                <w:rFonts w:ascii="Times New Roman" w:hAnsi="Times New Roman"/>
                <w:u w:val="single" w:color="000000"/>
              </w:rPr>
              <w:t>Вопросы для самостоятельной работы: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1. Какими особенностями обладает научный текст? 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2. Какие виды чтения Вы знаете? 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3. Каковы основные требования к научной публикации? 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B854F0">
              <w:rPr>
                <w:rStyle w:val="ad"/>
                <w:rFonts w:ascii="Times New Roman" w:hAnsi="Times New Roman"/>
                <w:u w:val="single" w:color="000000"/>
              </w:rPr>
              <w:t>Задания для самостоятельной работы: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Fonts w:hint="eastAsia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1.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English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for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Academics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p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50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ex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12,13,14,15</w:t>
            </w:r>
          </w:p>
        </w:tc>
      </w:tr>
      <w:tr w:rsidR="008556DE" w:rsidTr="00E4261D">
        <w:trPr>
          <w:jc w:val="center"/>
        </w:trPr>
        <w:tc>
          <w:tcPr>
            <w:tcW w:w="1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spacing w:before="0" w:line="240" w:lineRule="auto"/>
              <w:jc w:val="both"/>
              <w:rPr>
                <w:rFonts w:hint="eastAsia"/>
              </w:rPr>
            </w:pPr>
            <w:r w:rsidRPr="00B854F0">
              <w:rPr>
                <w:rStyle w:val="Hyperlink1"/>
                <w:rFonts w:ascii="Times New Roman" w:hAnsi="Times New Roman"/>
                <w:b/>
                <w:bCs/>
                <w:u w:color="000000"/>
              </w:rPr>
              <w:t xml:space="preserve">2. Деловое письмо.  </w:t>
            </w:r>
          </w:p>
        </w:tc>
      </w:tr>
      <w:tr w:rsidR="008556DE" w:rsidRPr="00E4261D" w:rsidTr="00E4261D">
        <w:trPr>
          <w:jc w:val="center"/>
        </w:trPr>
        <w:tc>
          <w:tcPr>
            <w:tcW w:w="1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B854F0">
              <w:rPr>
                <w:rStyle w:val="ad"/>
                <w:rFonts w:ascii="Times New Roman" w:hAnsi="Times New Roman"/>
                <w:u w:val="single" w:color="000000"/>
              </w:rPr>
              <w:t>Вопросы для самостоятельной работы: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>1. Особенности деловой переписки на английском языке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>2. Правила составления резюме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>3. Успешное сопроводительное письмо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B854F0">
              <w:rPr>
                <w:rStyle w:val="ad"/>
                <w:rFonts w:ascii="Times New Roman" w:hAnsi="Times New Roman"/>
                <w:u w:val="single" w:color="000000"/>
              </w:rPr>
              <w:t>Задания для самостоятельной работы: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1.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English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for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Academics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p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141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ex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5,6,7,8,9</w:t>
            </w:r>
          </w:p>
        </w:tc>
      </w:tr>
      <w:tr w:rsidR="008556DE" w:rsidTr="00E4261D">
        <w:trPr>
          <w:jc w:val="center"/>
        </w:trPr>
        <w:tc>
          <w:tcPr>
            <w:tcW w:w="1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r w:rsidRPr="00B854F0">
              <w:rPr>
                <w:rStyle w:val="Hyperlink1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 Профессионально-ориентированная коммуникация.</w:t>
            </w:r>
          </w:p>
        </w:tc>
      </w:tr>
      <w:tr w:rsidR="008556DE" w:rsidTr="00E4261D">
        <w:trPr>
          <w:jc w:val="center"/>
        </w:trPr>
        <w:tc>
          <w:tcPr>
            <w:tcW w:w="1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B854F0" w:rsidRDefault="000174A8">
            <w:pPr>
              <w:pStyle w:val="ab"/>
              <w:spacing w:before="0" w:line="240" w:lineRule="auto"/>
              <w:rPr>
                <w:rFonts w:ascii="Times New Roman" w:eastAsia="Times New Roman" w:hAnsi="Times New Roman" w:cs="Times New Roman"/>
                <w:u w:val="single" w:color="000000"/>
              </w:rPr>
            </w:pPr>
            <w:r w:rsidRPr="00B854F0">
              <w:rPr>
                <w:rStyle w:val="Hyperlink1"/>
                <w:rFonts w:ascii="Times New Roman" w:hAnsi="Times New Roman"/>
                <w:u w:val="single" w:color="000000"/>
              </w:rPr>
              <w:t>Вопросы для самостоятельной работы: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>1. Особенности профессиональной коммуникации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>2. Правила составления презентации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>3. Особенности деловых (научных) переговоров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B854F0">
              <w:rPr>
                <w:rStyle w:val="ad"/>
                <w:rFonts w:ascii="Times New Roman" w:hAnsi="Times New Roman"/>
                <w:u w:val="single" w:color="000000"/>
              </w:rPr>
              <w:t>Задания для самостоятельной работы:</w:t>
            </w:r>
          </w:p>
          <w:p w:rsidR="008556DE" w:rsidRPr="00B854F0" w:rsidRDefault="000174A8">
            <w:pPr>
              <w:pStyle w:val="ab"/>
              <w:spacing w:before="0" w:line="240" w:lineRule="auto"/>
              <w:rPr>
                <w:rFonts w:ascii="Times New Roman" w:eastAsia="Times New Roman" w:hAnsi="Times New Roman" w:cs="Times New Roman"/>
                <w:u w:color="000000"/>
              </w:rPr>
            </w:pP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1.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English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for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Academics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p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124 </w:t>
            </w:r>
            <w:r w:rsidRPr="00B854F0">
              <w:rPr>
                <w:rStyle w:val="ad"/>
                <w:rFonts w:ascii="Times New Roman" w:hAnsi="Times New Roman"/>
                <w:u w:color="000000"/>
                <w:lang w:val="en-US"/>
              </w:rPr>
              <w:t>situations</w:t>
            </w:r>
            <w:r w:rsidRPr="00B854F0">
              <w:rPr>
                <w:rStyle w:val="ad"/>
                <w:rFonts w:ascii="Times New Roman" w:hAnsi="Times New Roman"/>
                <w:u w:color="000000"/>
              </w:rPr>
              <w:t xml:space="preserve"> 4,5,6,7</w:t>
            </w:r>
          </w:p>
        </w:tc>
      </w:tr>
    </w:tbl>
    <w:p w:rsidR="008556DE" w:rsidRDefault="008556DE">
      <w:pPr>
        <w:jc w:val="center"/>
        <w:rPr>
          <w:rStyle w:val="ad"/>
          <w:b/>
          <w:bCs/>
        </w:rPr>
      </w:pPr>
    </w:p>
    <w:p w:rsidR="008556DE" w:rsidRDefault="008556DE">
      <w:pPr>
        <w:jc w:val="center"/>
        <w:rPr>
          <w:rStyle w:val="ad"/>
          <w:b/>
          <w:bCs/>
        </w:rPr>
      </w:pPr>
    </w:p>
    <w:p w:rsidR="00C45BF2" w:rsidRDefault="00C45BF2">
      <w:pPr>
        <w:pStyle w:val="ab"/>
        <w:suppressAutoHyphens/>
        <w:spacing w:before="0" w:line="240" w:lineRule="auto"/>
        <w:ind w:firstLine="567"/>
        <w:jc w:val="center"/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sectPr w:rsidR="00C45BF2" w:rsidSect="002C66F7">
          <w:headerReference w:type="default" r:id="rId14"/>
          <w:type w:val="continuous"/>
          <w:pgSz w:w="16840" w:h="11900" w:orient="landscape"/>
          <w:pgMar w:top="1134" w:right="567" w:bottom="1134" w:left="1134" w:header="709" w:footer="709" w:gutter="0"/>
          <w:cols w:space="720"/>
          <w:docGrid w:linePitch="326"/>
        </w:sectPr>
      </w:pPr>
      <w:bookmarkStart w:id="3" w:name="_Hlk119499415"/>
    </w:p>
    <w:p w:rsidR="008556DE" w:rsidRDefault="000174A8">
      <w:pPr>
        <w:pStyle w:val="ab"/>
        <w:suppressAutoHyphens/>
        <w:spacing w:before="0" w:line="240" w:lineRule="auto"/>
        <w:ind w:firstLine="567"/>
        <w:jc w:val="center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lastRenderedPageBreak/>
        <w:t>7. Оценочные средства для проведения текущего контроля успеваемости</w:t>
      </w:r>
      <w:r w:rsidRPr="00CC5FDC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 xml:space="preserve"> </w:t>
      </w:r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 xml:space="preserve">и промежуточной аттестации </w:t>
      </w:r>
      <w:proofErr w:type="gramStart"/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обучающихся</w:t>
      </w:r>
      <w:proofErr w:type="gramEnd"/>
    </w:p>
    <w:p w:rsidR="008556DE" w:rsidRDefault="000174A8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>Оценка качества учебных достижений обучающихся по дисциплине осуществляется в виде текущего контроля успеваемости и промежуточной аттестации.</w:t>
      </w:r>
      <w:bookmarkEnd w:id="3"/>
    </w:p>
    <w:p w:rsidR="008556DE" w:rsidRDefault="000174A8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bookmarkStart w:id="4" w:name="_Hlk82326680"/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7.1. Текущий контроль успеваемости</w:t>
      </w:r>
    </w:p>
    <w:p w:rsidR="008556DE" w:rsidRDefault="000174A8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Текущий контроль успеваемости учитывает следующие виды текущей аттестации: выполнение </w:t>
      </w:r>
      <w:proofErr w:type="gramStart"/>
      <w:r>
        <w:rPr>
          <w:rFonts w:ascii="Times New Roman" w:hAnsi="Times New Roman"/>
          <w:sz w:val="28"/>
          <w:szCs w:val="28"/>
          <w:u w:color="000000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  <w:u w:color="000000"/>
        </w:rPr>
        <w:t xml:space="preserve"> всех видов контрольных мероприятий, предусмотренных рабочей программой дисциплины, и самостоятельную работу обучающегося. Все формы текущего контроля и активность участия студентов в практических и (или) лабораторных занятиях, критерии их оценивания представлены в рабочей программе дисциплины, технологической карте и фонде оценочных материалов (Приложения 1-2).</w:t>
      </w:r>
      <w:bookmarkEnd w:id="4"/>
    </w:p>
    <w:p w:rsidR="008556DE" w:rsidRDefault="008556DE" w:rsidP="00B854F0">
      <w:pPr>
        <w:ind w:firstLine="709"/>
        <w:jc w:val="both"/>
        <w:rPr>
          <w:b/>
          <w:bCs/>
          <w:sz w:val="28"/>
          <w:szCs w:val="28"/>
        </w:rPr>
      </w:pPr>
    </w:p>
    <w:p w:rsidR="008556DE" w:rsidRPr="00CC5FDC" w:rsidRDefault="000174A8" w:rsidP="00B854F0">
      <w:pPr>
        <w:ind w:firstLine="709"/>
        <w:jc w:val="both"/>
        <w:rPr>
          <w:rStyle w:val="ad"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t>7.1.1. Тематика и требования к структуре и содержанию докладов</w:t>
      </w:r>
    </w:p>
    <w:p w:rsidR="008556DE" w:rsidRDefault="000174A8" w:rsidP="00B854F0">
      <w:pPr>
        <w:ind w:firstLine="709"/>
        <w:jc w:val="both"/>
        <w:rPr>
          <w:sz w:val="28"/>
          <w:szCs w:val="28"/>
        </w:rPr>
      </w:pPr>
      <w:r>
        <w:rPr>
          <w:rStyle w:val="ad"/>
          <w:sz w:val="28"/>
          <w:szCs w:val="28"/>
        </w:rPr>
        <w:t>Примерная тематика докладов:</w:t>
      </w:r>
    </w:p>
    <w:p w:rsidR="008556DE" w:rsidRDefault="000174A8" w:rsidP="00B854F0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Who is the best communicator you know? Why?</w:t>
      </w:r>
    </w:p>
    <w:p w:rsidR="008556DE" w:rsidRDefault="000174A8" w:rsidP="00B854F0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When did you last have a communication problem? What happened?</w:t>
      </w:r>
    </w:p>
    <w:p w:rsidR="008556DE" w:rsidRDefault="000174A8" w:rsidP="00B854F0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What makes a work of science ‘great’?</w:t>
      </w:r>
    </w:p>
    <w:p w:rsidR="008556DE" w:rsidRDefault="000174A8" w:rsidP="00B854F0">
      <w:pPr>
        <w:pStyle w:val="Ac"/>
        <w:numPr>
          <w:ilvl w:val="0"/>
          <w:numId w:val="19"/>
        </w:numPr>
        <w:suppressAutoHyphens/>
        <w:spacing w:before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What do you think makes an effective science team?</w:t>
      </w:r>
    </w:p>
    <w:p w:rsidR="008556DE" w:rsidRDefault="000174A8" w:rsidP="00B854F0">
      <w:pPr>
        <w:pStyle w:val="Ac"/>
        <w:numPr>
          <w:ilvl w:val="0"/>
          <w:numId w:val="19"/>
        </w:numPr>
        <w:suppressAutoHyphens/>
        <w:spacing w:before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What do you understand by ‘business culture’?</w:t>
      </w:r>
    </w:p>
    <w:p w:rsidR="008556DE" w:rsidRDefault="000174A8" w:rsidP="00B854F0">
      <w:pPr>
        <w:pStyle w:val="Ac"/>
        <w:numPr>
          <w:ilvl w:val="0"/>
          <w:numId w:val="19"/>
        </w:numPr>
        <w:suppressAutoHyphens/>
        <w:spacing w:before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What are the typical features of your own national business culture?</w:t>
      </w:r>
    </w:p>
    <w:p w:rsidR="008556DE" w:rsidRDefault="008556DE" w:rsidP="00B854F0">
      <w:pPr>
        <w:ind w:firstLine="709"/>
        <w:jc w:val="both"/>
        <w:rPr>
          <w:sz w:val="28"/>
          <w:szCs w:val="28"/>
          <w:lang w:val="en-US"/>
        </w:rPr>
      </w:pPr>
    </w:p>
    <w:p w:rsidR="008556DE" w:rsidRDefault="000174A8" w:rsidP="00B854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структуре и содержанию доклада:</w:t>
      </w:r>
    </w:p>
    <w:p w:rsidR="008556DE" w:rsidRDefault="000174A8" w:rsidP="00B854F0">
      <w:pPr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текстовое изложение материала на иностранном языке с необходимыми ссылками на источники, использованные автором;</w:t>
      </w:r>
    </w:p>
    <w:p w:rsidR="008556DE" w:rsidRDefault="000174A8" w:rsidP="00B854F0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литературы;</w:t>
      </w:r>
    </w:p>
    <w:p w:rsidR="008556DE" w:rsidRDefault="000174A8" w:rsidP="00B854F0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 материалы в форме презентации;</w:t>
      </w:r>
    </w:p>
    <w:p w:rsidR="008556DE" w:rsidRDefault="000174A8" w:rsidP="00B854F0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– 10 – 15 минут.</w:t>
      </w:r>
    </w:p>
    <w:p w:rsidR="008556DE" w:rsidRDefault="008556DE" w:rsidP="00B854F0">
      <w:pPr>
        <w:ind w:firstLine="709"/>
        <w:jc w:val="both"/>
        <w:rPr>
          <w:sz w:val="28"/>
          <w:szCs w:val="28"/>
        </w:rPr>
      </w:pPr>
    </w:p>
    <w:p w:rsidR="008556DE" w:rsidRDefault="000174A8" w:rsidP="00B854F0">
      <w:pPr>
        <w:suppressAutoHyphens/>
        <w:ind w:firstLine="709"/>
        <w:jc w:val="both"/>
        <w:rPr>
          <w:rStyle w:val="ad"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t>Критерии оценки доклада</w:t>
      </w:r>
    </w:p>
    <w:tbl>
      <w:tblPr>
        <w:tblStyle w:val="TableNormal"/>
        <w:tblW w:w="10064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731"/>
        <w:gridCol w:w="6333"/>
      </w:tblGrid>
      <w:tr w:rsidR="008556DE" w:rsidTr="00B854F0"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jc w:val="center"/>
            </w:pPr>
            <w:r>
              <w:rPr>
                <w:rStyle w:val="ad"/>
              </w:rPr>
              <w:t>Критерии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jc w:val="center"/>
            </w:pPr>
            <w:r>
              <w:rPr>
                <w:rStyle w:val="ad"/>
              </w:rPr>
              <w:t>Показатели</w:t>
            </w:r>
          </w:p>
        </w:tc>
      </w:tr>
      <w:tr w:rsidR="008556DE" w:rsidTr="00B854F0"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Умение анализировать материал</w:t>
            </w:r>
          </w:p>
          <w:p w:rsidR="008556DE" w:rsidRDefault="008556DE">
            <w:pPr>
              <w:rPr>
                <w:rStyle w:val="ad"/>
              </w:rPr>
            </w:pPr>
          </w:p>
          <w:p w:rsidR="008556DE" w:rsidRDefault="000174A8">
            <w:pPr>
              <w:jc w:val="center"/>
            </w:pPr>
            <w:r>
              <w:rPr>
                <w:rStyle w:val="ad"/>
              </w:rPr>
              <w:t xml:space="preserve"> 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-умение формулировать проблему исследования;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-выдвигать корректные гипотезы;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-умение намечать пути исследования;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-умение отбирать материал;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 xml:space="preserve">-умение сравнивать материал 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-умение верифицировать выводы;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 xml:space="preserve">-умение обобщать, делать выводы; 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-умение сопоставлять различные точки зрения;</w:t>
            </w:r>
          </w:p>
          <w:p w:rsidR="008556DE" w:rsidRDefault="000174A8">
            <w:r>
              <w:rPr>
                <w:rStyle w:val="ad"/>
              </w:rPr>
              <w:t>-умение выстраивать убедительные логичные доказательства</w:t>
            </w:r>
          </w:p>
        </w:tc>
      </w:tr>
      <w:tr w:rsidR="008556DE" w:rsidTr="00B854F0"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r>
              <w:rPr>
                <w:rStyle w:val="ad"/>
              </w:rPr>
              <w:t xml:space="preserve">Навыки публичного выступления на практическом занятии, создавать и использовать </w:t>
            </w:r>
            <w:r>
              <w:rPr>
                <w:rStyle w:val="ad"/>
              </w:rPr>
              <w:lastRenderedPageBreak/>
              <w:t>презентации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lastRenderedPageBreak/>
              <w:t>-четкий план доклада;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-научный стиль изложения;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-достаточность обоснования;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lastRenderedPageBreak/>
              <w:t>-умение заинтересовать аудиторию;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 xml:space="preserve">-подбор и </w:t>
            </w:r>
            <w:proofErr w:type="spellStart"/>
            <w:r>
              <w:rPr>
                <w:rStyle w:val="ad"/>
              </w:rPr>
              <w:t>атрибу</w:t>
            </w:r>
            <w:r w:rsidR="00B55402">
              <w:rPr>
                <w:rStyle w:val="ad"/>
              </w:rPr>
              <w:t>тирование</w:t>
            </w:r>
            <w:proofErr w:type="spellEnd"/>
            <w:r w:rsidR="00B55402">
              <w:rPr>
                <w:rStyle w:val="ad"/>
              </w:rPr>
              <w:t xml:space="preserve"> виде</w:t>
            </w:r>
            <w:r>
              <w:rPr>
                <w:rStyle w:val="ad"/>
              </w:rPr>
              <w:t>оматери</w:t>
            </w:r>
            <w:r w:rsidR="00B55402">
              <w:rPr>
                <w:rStyle w:val="ad"/>
              </w:rPr>
              <w:t>ал</w:t>
            </w:r>
            <w:r>
              <w:rPr>
                <w:rStyle w:val="ad"/>
              </w:rPr>
              <w:t>ов;</w:t>
            </w:r>
          </w:p>
          <w:p w:rsidR="008556DE" w:rsidRDefault="000174A8">
            <w:pPr>
              <w:rPr>
                <w:rStyle w:val="ad"/>
              </w:rPr>
            </w:pPr>
            <w:r>
              <w:rPr>
                <w:rStyle w:val="ad"/>
              </w:rPr>
              <w:t>-построени</w:t>
            </w:r>
            <w:r w:rsidR="00B55402">
              <w:rPr>
                <w:rStyle w:val="ad"/>
              </w:rPr>
              <w:t xml:space="preserve">е видеоряда соответственно ходу </w:t>
            </w:r>
            <w:r>
              <w:rPr>
                <w:rStyle w:val="ad"/>
              </w:rPr>
              <w:t xml:space="preserve">рассуждений; </w:t>
            </w:r>
          </w:p>
          <w:p w:rsidR="008556DE" w:rsidRDefault="000174A8">
            <w:r>
              <w:rPr>
                <w:rStyle w:val="ad"/>
              </w:rPr>
              <w:t>-</w:t>
            </w:r>
            <w:proofErr w:type="spellStart"/>
            <w:r>
              <w:rPr>
                <w:rStyle w:val="ad"/>
              </w:rPr>
              <w:t>резюмирование</w:t>
            </w:r>
            <w:proofErr w:type="spellEnd"/>
            <w:r>
              <w:rPr>
                <w:rStyle w:val="ad"/>
              </w:rPr>
              <w:t xml:space="preserve"> промежуточных и окончательных решений</w:t>
            </w:r>
          </w:p>
        </w:tc>
      </w:tr>
    </w:tbl>
    <w:p w:rsidR="008556DE" w:rsidRDefault="008556DE" w:rsidP="00B55402">
      <w:pPr>
        <w:rPr>
          <w:rStyle w:val="ad"/>
          <w:b/>
          <w:bCs/>
        </w:rPr>
      </w:pPr>
    </w:p>
    <w:p w:rsidR="008556DE" w:rsidRPr="00B854F0" w:rsidRDefault="000174A8" w:rsidP="00B854F0">
      <w:pPr>
        <w:ind w:firstLine="709"/>
        <w:jc w:val="both"/>
        <w:rPr>
          <w:rStyle w:val="ad"/>
          <w:sz w:val="28"/>
          <w:szCs w:val="28"/>
        </w:rPr>
      </w:pPr>
      <w:r w:rsidRPr="00B854F0">
        <w:rPr>
          <w:sz w:val="28"/>
          <w:szCs w:val="28"/>
        </w:rPr>
        <w:t xml:space="preserve">Шкала оценивания доклада (в баллах): 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proofErr w:type="gramStart"/>
      <w:r w:rsidRPr="00B854F0">
        <w:rPr>
          <w:sz w:val="28"/>
          <w:szCs w:val="28"/>
        </w:rPr>
        <w:t xml:space="preserve">– 5 баллов выставляется обучающемуся, если выполнены все требования </w:t>
      </w:r>
      <w:r w:rsidRPr="00B854F0">
        <w:rPr>
          <w:sz w:val="28"/>
          <w:szCs w:val="28"/>
        </w:rPr>
        <w:br/>
        <w:t xml:space="preserve">к написанию доклада: тема раскрыта полностью, сформулированы выводы, выдержан объем, соблюдены требования к внешнему оформлению, даны правильные ответы на дополнительные вопросы; </w:t>
      </w:r>
      <w:proofErr w:type="gramEnd"/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proofErr w:type="gramStart"/>
      <w:r w:rsidRPr="00B854F0">
        <w:rPr>
          <w:sz w:val="28"/>
          <w:szCs w:val="28"/>
        </w:rPr>
        <w:t>– 4 балла выставляется обучающемуся, если основные требования к докладу выполнены, но при этом недочеты.</w:t>
      </w:r>
      <w:proofErr w:type="gramEnd"/>
      <w:r w:rsidRPr="00B854F0">
        <w:rPr>
          <w:sz w:val="28"/>
          <w:szCs w:val="28"/>
        </w:rPr>
        <w:t xml:space="preserve"> В частности, имеются неточности в изложении материала, отсутствует логическая последовательность в суждениях, не выдержан объем доклада, имеются упущения в оформлении, на дополнительные вопросы даны неполные ответы;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proofErr w:type="gramStart"/>
      <w:r w:rsidRPr="00B854F0">
        <w:rPr>
          <w:sz w:val="28"/>
          <w:szCs w:val="28"/>
        </w:rPr>
        <w:t>– 3-2 балла выставляется обучающемуся, если имеются существенные отступления от требований к оформлению доклада: тема освещена лишь частично, допущены фактические ошибки в содержании или при ответе на дополнительные вопросы (или не смог ответить на дополнительные вопросы), отсутствует вывод.</w:t>
      </w:r>
      <w:proofErr w:type="gramEnd"/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– 1-0 балл выставляется </w:t>
      </w:r>
      <w:proofErr w:type="gramStart"/>
      <w:r w:rsidRPr="00B854F0">
        <w:rPr>
          <w:sz w:val="28"/>
          <w:szCs w:val="28"/>
        </w:rPr>
        <w:t>обучающемуся</w:t>
      </w:r>
      <w:proofErr w:type="gramEnd"/>
      <w:r w:rsidRPr="00B854F0">
        <w:rPr>
          <w:sz w:val="28"/>
          <w:szCs w:val="28"/>
        </w:rPr>
        <w:t>, если он не смог раскрыть тему доклада, обнаруживается существенное непонимание проблемы, не ответил на дополнительные вопросы либо доклад не представлен.</w:t>
      </w:r>
    </w:p>
    <w:p w:rsidR="008556DE" w:rsidRPr="00B854F0" w:rsidRDefault="008556DE" w:rsidP="00B854F0">
      <w:pPr>
        <w:ind w:firstLine="709"/>
        <w:jc w:val="both"/>
        <w:rPr>
          <w:b/>
          <w:bCs/>
          <w:sz w:val="28"/>
          <w:szCs w:val="28"/>
        </w:rPr>
      </w:pPr>
    </w:p>
    <w:p w:rsidR="008556DE" w:rsidRPr="00B854F0" w:rsidRDefault="000174A8" w:rsidP="00B854F0">
      <w:pPr>
        <w:ind w:firstLine="709"/>
        <w:jc w:val="both"/>
        <w:rPr>
          <w:b/>
          <w:bCs/>
          <w:sz w:val="28"/>
          <w:szCs w:val="28"/>
        </w:rPr>
      </w:pPr>
      <w:r w:rsidRPr="00B854F0">
        <w:rPr>
          <w:rStyle w:val="ad"/>
          <w:b/>
          <w:bCs/>
          <w:sz w:val="28"/>
          <w:szCs w:val="28"/>
        </w:rPr>
        <w:t>7.1.2. Тематика и требования к структуре и содержанию эссе</w:t>
      </w:r>
    </w:p>
    <w:p w:rsidR="008556DE" w:rsidRPr="00B854F0" w:rsidRDefault="000174A8" w:rsidP="00B854F0">
      <w:pPr>
        <w:suppressAutoHyphens/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Данный вид работы не предусмотрен. </w:t>
      </w:r>
    </w:p>
    <w:p w:rsidR="008556DE" w:rsidRPr="00B854F0" w:rsidRDefault="008556DE" w:rsidP="00B854F0">
      <w:pPr>
        <w:ind w:firstLine="709"/>
        <w:jc w:val="both"/>
        <w:rPr>
          <w:sz w:val="28"/>
          <w:szCs w:val="28"/>
        </w:rPr>
      </w:pPr>
    </w:p>
    <w:p w:rsidR="008556DE" w:rsidRPr="00B854F0" w:rsidRDefault="000174A8" w:rsidP="00B854F0">
      <w:pPr>
        <w:ind w:firstLine="709"/>
        <w:jc w:val="both"/>
        <w:rPr>
          <w:b/>
          <w:bCs/>
          <w:sz w:val="28"/>
          <w:szCs w:val="28"/>
        </w:rPr>
      </w:pPr>
      <w:r w:rsidRPr="00B854F0">
        <w:rPr>
          <w:b/>
          <w:bCs/>
          <w:sz w:val="28"/>
          <w:szCs w:val="28"/>
        </w:rPr>
        <w:t>7.1</w:t>
      </w:r>
      <w:r w:rsidRPr="00B854F0">
        <w:rPr>
          <w:rStyle w:val="ad"/>
          <w:b/>
          <w:bCs/>
          <w:sz w:val="28"/>
          <w:szCs w:val="28"/>
        </w:rPr>
        <w:t>.3. Тематика и требования к структуре и содержанию рефератов</w:t>
      </w:r>
    </w:p>
    <w:p w:rsidR="008556DE" w:rsidRPr="00B854F0" w:rsidRDefault="000174A8" w:rsidP="00B854F0">
      <w:pPr>
        <w:suppressAutoHyphens/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>Данный вид работы не предусмотрен.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</w:rPr>
      </w:pP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b/>
          <w:bCs/>
          <w:sz w:val="28"/>
          <w:szCs w:val="28"/>
        </w:rPr>
      </w:pPr>
      <w:r w:rsidRPr="00B854F0">
        <w:rPr>
          <w:rStyle w:val="ad"/>
          <w:b/>
          <w:bCs/>
          <w:sz w:val="28"/>
          <w:szCs w:val="28"/>
        </w:rPr>
        <w:t>7.1.4.  Требования к выполнению контрольных работ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b/>
          <w:bCs/>
          <w:sz w:val="28"/>
          <w:szCs w:val="28"/>
        </w:rPr>
      </w:pPr>
      <w:r w:rsidRPr="00B854F0">
        <w:rPr>
          <w:rStyle w:val="ad"/>
          <w:sz w:val="28"/>
          <w:szCs w:val="28"/>
        </w:rPr>
        <w:t>Данный вид работы не предусмотрен.</w:t>
      </w:r>
    </w:p>
    <w:p w:rsidR="008556DE" w:rsidRPr="00B854F0" w:rsidRDefault="008556DE" w:rsidP="00B854F0">
      <w:pPr>
        <w:suppressAutoHyphens/>
        <w:ind w:firstLine="709"/>
        <w:jc w:val="both"/>
        <w:rPr>
          <w:rStyle w:val="ad"/>
          <w:b/>
          <w:bCs/>
          <w:sz w:val="28"/>
          <w:szCs w:val="28"/>
        </w:rPr>
      </w:pPr>
    </w:p>
    <w:p w:rsidR="008556DE" w:rsidRPr="00B854F0" w:rsidRDefault="000174A8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B854F0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 xml:space="preserve">7.1.5. Требования к выполнению тестов </w:t>
      </w:r>
    </w:p>
    <w:p w:rsidR="008556DE" w:rsidRPr="00B854F0" w:rsidRDefault="008556DE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</w:p>
    <w:p w:rsidR="008556DE" w:rsidRPr="00B854F0" w:rsidRDefault="000174A8" w:rsidP="00B854F0">
      <w:pPr>
        <w:pStyle w:val="ab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  <w:r w:rsidRPr="00B854F0">
        <w:rPr>
          <w:rFonts w:ascii="Times New Roman" w:hAnsi="Times New Roman"/>
          <w:sz w:val="28"/>
          <w:szCs w:val="28"/>
          <w:u w:color="000000"/>
        </w:rPr>
        <w:t xml:space="preserve">Пример теста: </w:t>
      </w:r>
    </w:p>
    <w:p w:rsidR="008556DE" w:rsidRPr="00B854F0" w:rsidRDefault="000174A8" w:rsidP="00B854F0">
      <w:pPr>
        <w:numPr>
          <w:ilvl w:val="0"/>
          <w:numId w:val="2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answer. (5)</w:t>
      </w:r>
    </w:p>
    <w:p w:rsidR="008556DE" w:rsidRPr="00B854F0" w:rsidRDefault="000174A8" w:rsidP="00B854F0">
      <w:pPr>
        <w:numPr>
          <w:ilvl w:val="0"/>
          <w:numId w:val="2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When you are inviting someone to sit down, what do you say?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Take a seat             b) Make a seat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2. What do people say to show that something is their honest opinion?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To be honest            b) Being honest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3. Why do people use the phrase ‘fair enough’?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To say that something is reasonable.       b) To say that something is true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4. If someone says that something is ‘a long story’, they mean that it is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</w:t>
      </w: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boring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b) complicated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5. What is another way to say ‘definitely not’?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a) No method!          b) No way!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preposition. (5)</w:t>
      </w:r>
    </w:p>
    <w:p w:rsidR="008556DE" w:rsidRPr="00B854F0" w:rsidRDefault="000174A8" w:rsidP="00B854F0">
      <w:pPr>
        <w:numPr>
          <w:ilvl w:val="0"/>
          <w:numId w:val="2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I’m applying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for / on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work as a web designer.</w:t>
      </w:r>
    </w:p>
    <w:p w:rsidR="008556DE" w:rsidRPr="00B854F0" w:rsidRDefault="000174A8" w:rsidP="00B854F0">
      <w:pPr>
        <w:numPr>
          <w:ilvl w:val="0"/>
          <w:numId w:val="2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I’ve sent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off / down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several job applications this week, so now I’m keeping my fingers crossed.</w:t>
      </w:r>
    </w:p>
    <w:p w:rsidR="008556DE" w:rsidRPr="00B854F0" w:rsidRDefault="000174A8" w:rsidP="00B854F0">
      <w:pPr>
        <w:numPr>
          <w:ilvl w:val="0"/>
          <w:numId w:val="2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The interview went really well – I think I’m in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with / by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 good chance.</w:t>
      </w:r>
    </w:p>
    <w:p w:rsidR="008556DE" w:rsidRPr="00B854F0" w:rsidRDefault="000174A8" w:rsidP="00B854F0">
      <w:pPr>
        <w:numPr>
          <w:ilvl w:val="0"/>
          <w:numId w:val="2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like the people who work there, and I reckon I’d fit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on / in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really well.</w:t>
      </w:r>
    </w:p>
    <w:p w:rsidR="008556DE" w:rsidRPr="00B854F0" w:rsidRDefault="000174A8" w:rsidP="00B854F0">
      <w:pPr>
        <w:numPr>
          <w:ilvl w:val="0"/>
          <w:numId w:val="2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went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in / through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 whole newspaper today, and there wasn’t a single job advert I liked.</w:t>
      </w:r>
    </w:p>
    <w:p w:rsidR="008556DE" w:rsidRPr="00B854F0" w:rsidRDefault="008556DE" w:rsidP="00B854F0">
      <w:pPr>
        <w:suppressAutoHyphens/>
        <w:ind w:firstLine="709"/>
        <w:jc w:val="both"/>
        <w:rPr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2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Match the sentence halves to make definitions of the words and phrases in italics. (5)</w:t>
      </w:r>
    </w:p>
    <w:p w:rsidR="008556DE" w:rsidRPr="00B854F0" w:rsidRDefault="000174A8" w:rsidP="00B854F0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 section in your CV where you give a summary of yourself</w:t>
      </w:r>
    </w:p>
    <w:p w:rsidR="008556DE" w:rsidRPr="00B854F0" w:rsidRDefault="000174A8" w:rsidP="00B854F0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You explain why you are suitable for a job in</w:t>
      </w:r>
    </w:p>
    <w:p w:rsidR="008556DE" w:rsidRPr="00B854F0" w:rsidRDefault="000174A8" w:rsidP="00B854F0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strong candidate</w:t>
      </w:r>
    </w:p>
    <w:p w:rsidR="008556DE" w:rsidRPr="00B854F0" w:rsidRDefault="000174A8" w:rsidP="00B854F0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Your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dream job</w:t>
      </w:r>
    </w:p>
    <w:p w:rsidR="008556DE" w:rsidRPr="00B854F0" w:rsidRDefault="000174A8" w:rsidP="00B854F0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 feeling of not knowing what to write</w:t>
      </w:r>
    </w:p>
    <w:p w:rsidR="008556DE" w:rsidRPr="00B854F0" w:rsidRDefault="000174A8" w:rsidP="00B854F0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 job that you would really love to do.</w:t>
      </w:r>
    </w:p>
    <w:p w:rsidR="008556DE" w:rsidRPr="00B854F0" w:rsidRDefault="000174A8" w:rsidP="00B854F0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called your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personal profile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8556DE" w:rsidRPr="00B854F0" w:rsidRDefault="000174A8" w:rsidP="00B854F0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known as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writer’s block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8556DE" w:rsidRPr="00B854F0" w:rsidRDefault="000174A8" w:rsidP="00B854F0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covering letter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8556DE" w:rsidRPr="00B854F0" w:rsidRDefault="000174A8" w:rsidP="00B854F0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someone who has a good chance of getting the job.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3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Complete the sentences by using the correct form of the verbs in the box. (6)</w:t>
      </w:r>
    </w:p>
    <w:tbl>
      <w:tblPr>
        <w:tblStyle w:val="TableNormal"/>
        <w:tblW w:w="7942" w:type="dxa"/>
        <w:tblInd w:w="9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942"/>
      </w:tblGrid>
      <w:tr w:rsidR="008556DE" w:rsidRPr="00664A35">
        <w:trPr>
          <w:trHeight w:val="310"/>
        </w:trPr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CC5FDC" w:rsidRDefault="000174A8">
            <w:pPr>
              <w:suppressAutoHyphens/>
              <w:jc w:val="both"/>
              <w:rPr>
                <w:lang w:val="en-US"/>
              </w:rPr>
            </w:pPr>
            <w:r>
              <w:rPr>
                <w:rStyle w:val="ad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ask              find out             answer               make                    get               relax</w:t>
            </w:r>
          </w:p>
        </w:tc>
      </w:tr>
    </w:tbl>
    <w:p w:rsidR="008556DE" w:rsidRPr="00B854F0" w:rsidRDefault="008556DE" w:rsidP="00B854F0">
      <w:pPr>
        <w:widowControl w:val="0"/>
        <w:numPr>
          <w:ilvl w:val="0"/>
          <w:numId w:val="34"/>
        </w:numPr>
        <w:suppressAutoHyphens/>
        <w:ind w:left="0" w:firstLine="709"/>
        <w:jc w:val="both"/>
        <w:rPr>
          <w:sz w:val="28"/>
          <w:szCs w:val="28"/>
          <w:lang w:val="en-US"/>
        </w:rPr>
      </w:pPr>
    </w:p>
    <w:p w:rsidR="008556DE" w:rsidRPr="00B854F0" w:rsidRDefault="008556DE" w:rsidP="00B854F0">
      <w:pPr>
        <w:widowControl w:val="0"/>
        <w:suppressAutoHyphens/>
        <w:ind w:firstLine="709"/>
        <w:jc w:val="both"/>
        <w:rPr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3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Start ______________________ about the company well before the interview.</w:t>
      </w:r>
    </w:p>
    <w:p w:rsidR="008556DE" w:rsidRPr="00B854F0" w:rsidRDefault="000174A8" w:rsidP="00B854F0">
      <w:pPr>
        <w:numPr>
          <w:ilvl w:val="0"/>
          <w:numId w:val="3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It’s not a bad idea to film or record yourself ______________________ questions when you practice the interview.</w:t>
      </w:r>
    </w:p>
    <w:p w:rsidR="008556DE" w:rsidRPr="00B854F0" w:rsidRDefault="000174A8" w:rsidP="00B854F0">
      <w:pPr>
        <w:numPr>
          <w:ilvl w:val="0"/>
          <w:numId w:val="3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Allow yourself enough time ______________________ to the interview room.</w:t>
      </w:r>
    </w:p>
    <w:p w:rsidR="008556DE" w:rsidRPr="00B854F0" w:rsidRDefault="000174A8" w:rsidP="00B854F0">
      <w:pPr>
        <w:numPr>
          <w:ilvl w:val="0"/>
          <w:numId w:val="3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Remember that you don’t get a second chance ______________________ a good first impression.</w:t>
      </w:r>
    </w:p>
    <w:p w:rsidR="008556DE" w:rsidRPr="00B854F0" w:rsidRDefault="000174A8" w:rsidP="00B854F0">
      <w:pPr>
        <w:numPr>
          <w:ilvl w:val="0"/>
          <w:numId w:val="3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______________________ about the pay too early in an interview is considered rude.</w:t>
      </w:r>
    </w:p>
    <w:p w:rsidR="008556DE" w:rsidRPr="00B854F0" w:rsidRDefault="000174A8" w:rsidP="00B854F0">
      <w:pPr>
        <w:numPr>
          <w:ilvl w:val="0"/>
          <w:numId w:val="3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In the interview, just try ______________________ and be yourself.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3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word. (4)</w:t>
      </w:r>
    </w:p>
    <w:p w:rsidR="008556DE" w:rsidRPr="00B854F0" w:rsidRDefault="000174A8" w:rsidP="00B854F0">
      <w:pPr>
        <w:numPr>
          <w:ilvl w:val="0"/>
          <w:numId w:val="3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I always try and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anticipate / forecast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what questions they are likely to ask me in an interview.</w:t>
      </w:r>
    </w:p>
    <w:p w:rsidR="008556DE" w:rsidRPr="00B854F0" w:rsidRDefault="000174A8" w:rsidP="00B854F0">
      <w:pPr>
        <w:numPr>
          <w:ilvl w:val="0"/>
          <w:numId w:val="3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As a rule of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finger / thumb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, I think of three things I want to ask the interviewer at the end of the interview.</w:t>
      </w:r>
    </w:p>
    <w:p w:rsidR="008556DE" w:rsidRPr="00B854F0" w:rsidRDefault="000174A8" w:rsidP="00B854F0">
      <w:pPr>
        <w:numPr>
          <w:ilvl w:val="0"/>
          <w:numId w:val="3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find it helpful to take a copy of my CV to refer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from / to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if I need to refresh my mind about what I have done and when.</w:t>
      </w:r>
    </w:p>
    <w:p w:rsidR="008556DE" w:rsidRPr="00B854F0" w:rsidRDefault="000174A8" w:rsidP="00B854F0">
      <w:pPr>
        <w:numPr>
          <w:ilvl w:val="0"/>
          <w:numId w:val="3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When they ask me about my current job, I try to be </w:t>
      </w:r>
      <w:r w:rsidRPr="00B854F0"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affirmative / positive</w:t>
      </w: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about it, even though the truth is that I can’t stand it!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Find and correct the grammatical mistakes in each interview questions. (8)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How many hours do usually you work per week?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did you learnt from your current job?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Why have you decided look for another job?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is it about this job most appeals to you?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How </w:t>
      </w: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would your current boss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described you?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How much experience of dealing with the public you have had?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Can you give an example of a time when have you </w:t>
      </w: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work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effectively in a team?</w:t>
      </w:r>
    </w:p>
    <w:p w:rsidR="008556DE" w:rsidRPr="00B854F0" w:rsidRDefault="000174A8" w:rsidP="00B854F0">
      <w:pPr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Please explain how you </w:t>
      </w: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feels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you meet the requirements of the successful applicant, as set out in the job description.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4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word (a, b or c) to complete the email. (5)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Hi James,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Guess what – I had an interview yesterday for my dream job, working in an art gallery! Think it went pretty well. I’d really (1) ______________ my homework this time and found out about the gallery and what goes on the night before the interview. I’d read quite a bit about some of the main artists who exhibit there and was able to talk about them because the information was still (2) _____________ in my memory.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It was </w:t>
      </w:r>
      <w:proofErr w:type="gram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weird  I</w:t>
      </w:r>
      <w:proofErr w:type="gram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was actually more excited than nervous before the interview, and I really wanted to show them I would be a good (3) ______________ player. Anyway, it seemed to go OK. I think I (4) _______________ a pretty good account of myself really. I just hope I (5) __________________ all the right boxes for them, ‘cos it’s hard to know what sort of person they really want.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Anyway, I should find out soon, and I’ll let you know how I get on.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Best wishes,</w:t>
      </w:r>
    </w:p>
    <w:p w:rsidR="008556DE" w:rsidRPr="00B854F0" w:rsidRDefault="000174A8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Margarete</w:t>
      </w:r>
      <w:proofErr w:type="spellEnd"/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4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made              B) done             C) taken</w:t>
      </w:r>
    </w:p>
    <w:p w:rsidR="008556DE" w:rsidRPr="00B854F0" w:rsidRDefault="000174A8" w:rsidP="00B854F0">
      <w:pPr>
        <w:numPr>
          <w:ilvl w:val="0"/>
          <w:numId w:val="4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clear               B) new              C) fresh</w:t>
      </w:r>
    </w:p>
    <w:p w:rsidR="008556DE" w:rsidRPr="00B854F0" w:rsidRDefault="000174A8" w:rsidP="00B854F0">
      <w:pPr>
        <w:numPr>
          <w:ilvl w:val="0"/>
          <w:numId w:val="4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group             B) team             C) gallery</w:t>
      </w:r>
    </w:p>
    <w:p w:rsidR="008556DE" w:rsidRPr="00B854F0" w:rsidRDefault="000174A8" w:rsidP="00B854F0">
      <w:pPr>
        <w:numPr>
          <w:ilvl w:val="0"/>
          <w:numId w:val="4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had                 B) got               C) gave</w:t>
      </w:r>
    </w:p>
    <w:p w:rsidR="008556DE" w:rsidRPr="00B854F0" w:rsidRDefault="000174A8" w:rsidP="00B854F0">
      <w:pPr>
        <w:numPr>
          <w:ilvl w:val="0"/>
          <w:numId w:val="4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ticked             B) filled            C) completed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4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Although there are different views on how to </w:t>
      </w:r>
      <w:proofErr w:type="spellStart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organise</w:t>
      </w:r>
      <w:proofErr w:type="spellEnd"/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 CV, most prospective employers would expect to see the following headings (11)</w:t>
      </w:r>
    </w:p>
    <w:p w:rsidR="008556DE" w:rsidRPr="00B854F0" w:rsidRDefault="008556DE" w:rsidP="00B854F0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6020" w:type="dxa"/>
        <w:tblInd w:w="8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47"/>
        <w:gridCol w:w="1088"/>
        <w:gridCol w:w="1973"/>
        <w:gridCol w:w="912"/>
      </w:tblGrid>
      <w:tr w:rsidR="008556DE" w:rsidTr="00153402">
        <w:trPr>
          <w:trHeight w:val="310"/>
        </w:trPr>
        <w:tc>
          <w:tcPr>
            <w:tcW w:w="204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6DE" w:rsidRDefault="000174A8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Education</w:t>
            </w:r>
            <w:proofErr w:type="spellEnd"/>
          </w:p>
        </w:tc>
        <w:tc>
          <w:tcPr>
            <w:tcW w:w="108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6DE" w:rsidRDefault="000174A8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Referees</w:t>
            </w:r>
            <w:proofErr w:type="spellEnd"/>
          </w:p>
        </w:tc>
        <w:tc>
          <w:tcPr>
            <w:tcW w:w="197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6DE" w:rsidRDefault="000174A8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Personal</w:t>
            </w:r>
            <w:proofErr w:type="spellEnd"/>
            <w:r>
              <w:rPr>
                <w:rStyle w:val="ad"/>
                <w:rFonts w:ascii="Times New Roman" w:hAnsi="Times New Roman"/>
              </w:rPr>
              <w:t xml:space="preserve"> </w:t>
            </w:r>
            <w:proofErr w:type="spellStart"/>
            <w:r>
              <w:rPr>
                <w:rStyle w:val="ad"/>
                <w:rFonts w:ascii="Times New Roman" w:hAnsi="Times New Roman"/>
              </w:rPr>
              <w:t>Details</w:t>
            </w:r>
            <w:proofErr w:type="spellEnd"/>
          </w:p>
        </w:tc>
        <w:tc>
          <w:tcPr>
            <w:tcW w:w="91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6DE" w:rsidRDefault="000174A8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Profile</w:t>
            </w:r>
            <w:proofErr w:type="spellEnd"/>
          </w:p>
        </w:tc>
      </w:tr>
      <w:tr w:rsidR="008556DE" w:rsidTr="00153402">
        <w:trPr>
          <w:trHeight w:val="310"/>
        </w:trPr>
        <w:tc>
          <w:tcPr>
            <w:tcW w:w="204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6DE" w:rsidRDefault="000174A8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Additional</w:t>
            </w:r>
            <w:proofErr w:type="spellEnd"/>
            <w:r>
              <w:rPr>
                <w:rStyle w:val="ad"/>
                <w:rFonts w:ascii="Times New Roman" w:hAnsi="Times New Roman"/>
              </w:rPr>
              <w:t xml:space="preserve"> </w:t>
            </w:r>
            <w:proofErr w:type="spellStart"/>
            <w:r>
              <w:rPr>
                <w:rStyle w:val="ad"/>
                <w:rFonts w:ascii="Times New Roman" w:hAnsi="Times New Roman"/>
              </w:rPr>
              <w:t>Skills</w:t>
            </w:r>
            <w:proofErr w:type="spellEnd"/>
          </w:p>
        </w:tc>
        <w:tc>
          <w:tcPr>
            <w:tcW w:w="108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6DE" w:rsidRDefault="000174A8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Interests</w:t>
            </w:r>
            <w:proofErr w:type="spellEnd"/>
          </w:p>
        </w:tc>
        <w:tc>
          <w:tcPr>
            <w:tcW w:w="288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6DE" w:rsidRDefault="000174A8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Professional</w:t>
            </w:r>
            <w:proofErr w:type="spellEnd"/>
            <w:r>
              <w:rPr>
                <w:rStyle w:val="ad"/>
                <w:rFonts w:ascii="Times New Roman" w:hAnsi="Times New Roman"/>
              </w:rPr>
              <w:t xml:space="preserve"> </w:t>
            </w:r>
            <w:proofErr w:type="spellStart"/>
            <w:r>
              <w:rPr>
                <w:rStyle w:val="ad"/>
                <w:rFonts w:ascii="Times New Roman" w:hAnsi="Times New Roman"/>
              </w:rPr>
              <w:t>Experience</w:t>
            </w:r>
            <w:proofErr w:type="spellEnd"/>
          </w:p>
        </w:tc>
      </w:tr>
    </w:tbl>
    <w:p w:rsidR="008556DE" w:rsidRDefault="008556DE">
      <w:pPr>
        <w:widowControl w:val="0"/>
        <w:suppressAutoHyphens/>
        <w:ind w:left="721" w:hanging="721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153402" w:rsidRDefault="008556DE" w:rsidP="00153402">
      <w:pPr>
        <w:widowControl w:val="0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George </w:t>
      </w:r>
      <w:proofErr w:type="spellStart"/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Weasley</w:t>
      </w:r>
      <w:proofErr w:type="spellEnd"/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, a German graduate, is </w:t>
      </w:r>
      <w:r w:rsidRPr="00B854F0">
        <w:rPr>
          <w:rStyle w:val="ad"/>
          <w:rFonts w:ascii="Times New Roman" w:hAnsi="Times New Roman"/>
          <w:i/>
          <w:iCs/>
          <w:sz w:val="28"/>
          <w:szCs w:val="28"/>
          <w:lang w:val="en-US"/>
        </w:rPr>
        <w:t>compiling</w:t>
      </w: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 his CV. He has collected the </w:t>
      </w:r>
      <w:r w:rsidRPr="00B854F0">
        <w:rPr>
          <w:rStyle w:val="ad"/>
          <w:rFonts w:ascii="Times New Roman" w:hAnsi="Times New Roman"/>
          <w:i/>
          <w:iCs/>
          <w:sz w:val="28"/>
          <w:szCs w:val="28"/>
          <w:lang w:val="en-US"/>
        </w:rPr>
        <w:t>relevant details</w:t>
      </w: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 but now he must </w:t>
      </w:r>
      <w:proofErr w:type="spellStart"/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organise</w:t>
      </w:r>
      <w:proofErr w:type="spellEnd"/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 them. Look at the following points and decide which heading George should put them under.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Example: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University of Stuttgart - degree in Business Information Management: answer = 'Education'</w:t>
      </w:r>
    </w:p>
    <w:p w:rsidR="008556DE" w:rsidRPr="00B854F0" w:rsidRDefault="008556DE" w:rsidP="00B854F0">
      <w:pPr>
        <w:pStyle w:val="Ac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Fluent in English: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Nationality - German: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Concept AG - Assistant Project Manager: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Excellent communication skills: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Full driving license: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Diploma in English with Business Studies: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Skiing and windsurfing: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Computer literate: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Able to work on own initiative and under pressure: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Responsible for customer service:     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Dr</w:t>
      </w:r>
      <w:proofErr w:type="spellEnd"/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 H. Mayer, University of Bath:    </w:t>
      </w:r>
    </w:p>
    <w:p w:rsidR="008556DE" w:rsidRPr="00B854F0" w:rsidRDefault="000174A8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   </w:t>
      </w:r>
    </w:p>
    <w:p w:rsidR="008556DE" w:rsidRPr="00153402" w:rsidRDefault="000174A8" w:rsidP="00153402">
      <w:pPr>
        <w:numPr>
          <w:ilvl w:val="0"/>
          <w:numId w:val="4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Match the sentences below to the functions in the box. </w:t>
      </w:r>
      <w:r w:rsidR="00153402">
        <w:rPr>
          <w:rStyle w:val="ad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(6)</w:t>
      </w:r>
    </w:p>
    <w:tbl>
      <w:tblPr>
        <w:tblStyle w:val="TableNormal"/>
        <w:tblW w:w="8871" w:type="dxa"/>
        <w:tblInd w:w="9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71"/>
      </w:tblGrid>
      <w:tr w:rsidR="008556DE" w:rsidRPr="00664A35">
        <w:trPr>
          <w:trHeight w:val="610"/>
        </w:trPr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Pr="00CC5FDC" w:rsidRDefault="000174A8">
            <w:pPr>
              <w:suppressAutoHyphens/>
              <w:jc w:val="both"/>
              <w:rPr>
                <w:lang w:val="en-US"/>
              </w:rPr>
            </w:pPr>
            <w:r>
              <w:rPr>
                <w:rStyle w:val="ad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explaining               inviting              refusing an invitation                 stating preference                                                                 making offers              making suggestions     </w:t>
            </w:r>
          </w:p>
        </w:tc>
      </w:tr>
    </w:tbl>
    <w:p w:rsidR="008556DE" w:rsidRPr="00CC5FDC" w:rsidRDefault="008556DE">
      <w:pPr>
        <w:widowControl w:val="0"/>
        <w:suppressAutoHyphens/>
        <w:ind w:left="818" w:hanging="818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153402" w:rsidRDefault="008556DE" w:rsidP="00153402">
      <w:pPr>
        <w:widowControl w:val="0"/>
        <w:numPr>
          <w:ilvl w:val="0"/>
          <w:numId w:val="49"/>
        </w:numPr>
        <w:suppressAutoHyphens/>
        <w:ind w:left="0"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numPr>
          <w:ilvl w:val="0"/>
          <w:numId w:val="5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I’d rather do is go to the evening performance.</w:t>
      </w:r>
    </w:p>
    <w:p w:rsidR="008556DE" w:rsidRPr="00B854F0" w:rsidRDefault="000174A8" w:rsidP="00B854F0">
      <w:pPr>
        <w:numPr>
          <w:ilvl w:val="0"/>
          <w:numId w:val="5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I’m afraid I won’t be able to make it in October.</w:t>
      </w:r>
    </w:p>
    <w:p w:rsidR="008556DE" w:rsidRPr="00B854F0" w:rsidRDefault="000174A8" w:rsidP="00B854F0">
      <w:pPr>
        <w:numPr>
          <w:ilvl w:val="0"/>
          <w:numId w:val="5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Maybe we could meet outside the box office at seven.</w:t>
      </w:r>
    </w:p>
    <w:p w:rsidR="008556DE" w:rsidRPr="00B854F0" w:rsidRDefault="000174A8" w:rsidP="00B854F0">
      <w:pPr>
        <w:numPr>
          <w:ilvl w:val="0"/>
          <w:numId w:val="5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I’m going to the gig in the park tonight – do you fancy coming along?</w:t>
      </w:r>
    </w:p>
    <w:p w:rsidR="008556DE" w:rsidRPr="00B854F0" w:rsidRDefault="000174A8" w:rsidP="00B854F0">
      <w:pPr>
        <w:numPr>
          <w:ilvl w:val="0"/>
          <w:numId w:val="5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Would you like me to buy the tickets?</w:t>
      </w:r>
    </w:p>
    <w:p w:rsidR="008556DE" w:rsidRPr="00B854F0" w:rsidRDefault="000174A8" w:rsidP="00B854F0">
      <w:pPr>
        <w:numPr>
          <w:ilvl w:val="0"/>
          <w:numId w:val="5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Unfortunately, that’s when I have some of my exams. </w:t>
      </w:r>
    </w:p>
    <w:p w:rsidR="008556DE" w:rsidRPr="00B854F0" w:rsidRDefault="008556DE" w:rsidP="00B854F0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854F0">
        <w:rPr>
          <w:sz w:val="28"/>
          <w:szCs w:val="28"/>
        </w:rPr>
        <w:t>Критерии оценки типового теста по разделам:</w:t>
      </w:r>
    </w:p>
    <w:tbl>
      <w:tblPr>
        <w:tblStyle w:val="TableNormal"/>
        <w:tblW w:w="100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04"/>
        <w:gridCol w:w="615"/>
        <w:gridCol w:w="615"/>
        <w:gridCol w:w="615"/>
        <w:gridCol w:w="615"/>
        <w:gridCol w:w="615"/>
        <w:gridCol w:w="614"/>
        <w:gridCol w:w="614"/>
        <w:gridCol w:w="614"/>
        <w:gridCol w:w="614"/>
        <w:gridCol w:w="614"/>
        <w:gridCol w:w="614"/>
        <w:gridCol w:w="614"/>
        <w:gridCol w:w="616"/>
      </w:tblGrid>
      <w:tr w:rsidR="008556DE" w:rsidTr="00B854F0">
        <w:trPr>
          <w:trHeight w:val="99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lastRenderedPageBreak/>
              <w:t>Number of mistakes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0-3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4-6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7-9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10-12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13-15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16-18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19-2</w:t>
            </w:r>
            <w:r>
              <w:rPr>
                <w:rStyle w:val="ad"/>
                <w:lang w:val="en-US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2</w:t>
            </w:r>
            <w:r>
              <w:rPr>
                <w:rStyle w:val="ad"/>
                <w:lang w:val="en-US"/>
              </w:rPr>
              <w:t>2</w:t>
            </w:r>
            <w:r>
              <w:rPr>
                <w:rStyle w:val="ad"/>
              </w:rPr>
              <w:t>-2</w:t>
            </w:r>
            <w:r>
              <w:rPr>
                <w:rStyle w:val="ad"/>
                <w:lang w:val="en-US"/>
              </w:rPr>
              <w:t>4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</w:rPr>
              <w:t>2</w:t>
            </w:r>
            <w:r>
              <w:rPr>
                <w:rStyle w:val="ad"/>
                <w:lang w:val="en-US"/>
              </w:rPr>
              <w:t>5</w:t>
            </w:r>
            <w:r>
              <w:rPr>
                <w:rStyle w:val="ad"/>
              </w:rPr>
              <w:t>-2</w:t>
            </w:r>
            <w:r>
              <w:rPr>
                <w:rStyle w:val="ad"/>
                <w:lang w:val="en-US"/>
              </w:rPr>
              <w:t>7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28-30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31-33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34-36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37</w:t>
            </w:r>
            <w:r>
              <w:rPr>
                <w:rStyle w:val="ad"/>
              </w:rPr>
              <w:t xml:space="preserve"> и больше</w:t>
            </w:r>
          </w:p>
        </w:tc>
      </w:tr>
      <w:tr w:rsidR="008556DE" w:rsidTr="00B854F0">
        <w:trPr>
          <w:trHeight w:val="99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Number of correct answers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43-40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39-37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36-34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33-31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30-28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27-25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24-22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21-19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18-16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15-13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12-10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9-7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556DE" w:rsidRDefault="000174A8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 xml:space="preserve">6 </w:t>
            </w:r>
            <w:r>
              <w:rPr>
                <w:rStyle w:val="ad"/>
              </w:rPr>
              <w:t>и меньше</w:t>
            </w:r>
          </w:p>
        </w:tc>
      </w:tr>
    </w:tbl>
    <w:p w:rsidR="008556DE" w:rsidRDefault="008556DE" w:rsidP="00410EDC">
      <w:pPr>
        <w:tabs>
          <w:tab w:val="left" w:pos="851"/>
        </w:tabs>
        <w:jc w:val="both"/>
        <w:rPr>
          <w:sz w:val="28"/>
          <w:szCs w:val="28"/>
        </w:rPr>
      </w:pPr>
    </w:p>
    <w:p w:rsidR="008556DE" w:rsidRPr="00B854F0" w:rsidRDefault="000174A8" w:rsidP="00B854F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Шкала оценивания контрольных работ / тестов: </w:t>
      </w:r>
    </w:p>
    <w:p w:rsidR="008556DE" w:rsidRPr="00B854F0" w:rsidRDefault="000174A8" w:rsidP="00B854F0">
      <w:pPr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 xml:space="preserve">Из максимального количества баллов — 100 вычитается сумма баллов за </w:t>
      </w:r>
      <w:proofErr w:type="spellStart"/>
      <w:r w:rsidRPr="00B854F0">
        <w:rPr>
          <w:sz w:val="28"/>
          <w:szCs w:val="28"/>
        </w:rPr>
        <w:t>несоблюденнные</w:t>
      </w:r>
      <w:proofErr w:type="spellEnd"/>
      <w:r w:rsidRPr="00B854F0">
        <w:rPr>
          <w:sz w:val="28"/>
          <w:szCs w:val="28"/>
        </w:rPr>
        <w:t xml:space="preserve"> критерии. Полученный результат пересчитывается пропорционально баллам, заявленным в </w:t>
      </w:r>
      <w:proofErr w:type="spellStart"/>
      <w:r w:rsidRPr="00B854F0">
        <w:rPr>
          <w:sz w:val="28"/>
          <w:szCs w:val="28"/>
        </w:rPr>
        <w:t>техкарте</w:t>
      </w:r>
      <w:proofErr w:type="spellEnd"/>
      <w:r w:rsidRPr="00B854F0">
        <w:rPr>
          <w:sz w:val="28"/>
          <w:szCs w:val="28"/>
        </w:rPr>
        <w:t xml:space="preserve"> по конкретному виду работы в конкретном модуле.</w:t>
      </w:r>
    </w:p>
    <w:p w:rsidR="008556DE" w:rsidRPr="00B854F0" w:rsidRDefault="008556DE" w:rsidP="00B854F0">
      <w:pPr>
        <w:ind w:firstLine="709"/>
        <w:jc w:val="both"/>
        <w:rPr>
          <w:sz w:val="28"/>
          <w:szCs w:val="28"/>
        </w:rPr>
      </w:pPr>
    </w:p>
    <w:p w:rsidR="008556DE" w:rsidRPr="00B854F0" w:rsidRDefault="000174A8" w:rsidP="00B854F0">
      <w:pPr>
        <w:pStyle w:val="ab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B854F0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7.1.6. Требования к подготовке проекта</w:t>
      </w:r>
    </w:p>
    <w:p w:rsidR="008556DE" w:rsidRPr="00B854F0" w:rsidRDefault="000174A8" w:rsidP="00B854F0">
      <w:pPr>
        <w:suppressAutoHyphens/>
        <w:ind w:firstLine="709"/>
        <w:jc w:val="both"/>
        <w:rPr>
          <w:sz w:val="28"/>
          <w:szCs w:val="28"/>
        </w:rPr>
      </w:pPr>
      <w:r w:rsidRPr="00B854F0">
        <w:rPr>
          <w:sz w:val="28"/>
          <w:szCs w:val="28"/>
        </w:rPr>
        <w:t>Данный вид работы не предусмотрен.</w:t>
      </w:r>
    </w:p>
    <w:p w:rsidR="008556DE" w:rsidRPr="00B854F0" w:rsidRDefault="008556DE" w:rsidP="00B854F0">
      <w:pPr>
        <w:pStyle w:val="ab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</w:p>
    <w:p w:rsidR="008556DE" w:rsidRPr="00B854F0" w:rsidRDefault="000174A8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B854F0">
        <w:rPr>
          <w:rFonts w:ascii="Times New Roman" w:hAnsi="Times New Roman"/>
          <w:b/>
          <w:bCs/>
          <w:sz w:val="28"/>
          <w:szCs w:val="28"/>
          <w:u w:color="000000"/>
        </w:rPr>
        <w:t>7</w:t>
      </w:r>
      <w:r w:rsidRPr="00B854F0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.2. Промежуточная аттестация</w:t>
      </w:r>
    </w:p>
    <w:p w:rsidR="008556DE" w:rsidRPr="00B854F0" w:rsidRDefault="008556DE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</w:p>
    <w:p w:rsidR="008556DE" w:rsidRPr="00B854F0" w:rsidRDefault="000174A8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u w:color="000000"/>
        </w:rPr>
      </w:pPr>
      <w:r w:rsidRPr="00B854F0">
        <w:rPr>
          <w:rStyle w:val="ad"/>
          <w:rFonts w:ascii="Times New Roman" w:hAnsi="Times New Roman"/>
          <w:sz w:val="28"/>
          <w:szCs w:val="28"/>
          <w:u w:color="000000"/>
        </w:rPr>
        <w:t xml:space="preserve">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</w:t>
      </w:r>
      <w:proofErr w:type="gramStart"/>
      <w:r w:rsidRPr="00B854F0">
        <w:rPr>
          <w:rStyle w:val="ad"/>
          <w:rFonts w:ascii="Times New Roman" w:hAnsi="Times New Roman"/>
          <w:sz w:val="28"/>
          <w:szCs w:val="28"/>
          <w:u w:color="000000"/>
        </w:rPr>
        <w:t>обучения по дисциплине</w:t>
      </w:r>
      <w:proofErr w:type="gramEnd"/>
      <w:r w:rsidRPr="00B854F0">
        <w:rPr>
          <w:rStyle w:val="ad"/>
          <w:rFonts w:ascii="Times New Roman" w:hAnsi="Times New Roman"/>
          <w:sz w:val="28"/>
          <w:szCs w:val="28"/>
          <w:u w:color="000000"/>
        </w:rPr>
        <w:t xml:space="preserve">. </w:t>
      </w:r>
    </w:p>
    <w:p w:rsidR="001F0C61" w:rsidRPr="00DE0EAC" w:rsidRDefault="001F0C61" w:rsidP="001F0C61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7.2.1. О</w:t>
      </w:r>
      <w:r w:rsidRPr="00DE0EAC">
        <w:rPr>
          <w:rFonts w:cs="Times New Roman"/>
          <w:b/>
          <w:sz w:val="28"/>
          <w:szCs w:val="28"/>
        </w:rPr>
        <w:t>ценивани</w:t>
      </w:r>
      <w:r>
        <w:rPr>
          <w:rFonts w:cs="Times New Roman"/>
          <w:b/>
          <w:sz w:val="28"/>
          <w:szCs w:val="28"/>
        </w:rPr>
        <w:t>е результатов</w:t>
      </w:r>
      <w:r w:rsidRPr="00DE0EAC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освоения образовательной программы в части дисциплин (модулей), практик </w:t>
      </w:r>
    </w:p>
    <w:p w:rsidR="001F0C61" w:rsidRDefault="001F0C61" w:rsidP="001F0C61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Р</w:t>
      </w:r>
      <w:r w:rsidRPr="00DE0EAC">
        <w:rPr>
          <w:rFonts w:cs="Times New Roman"/>
          <w:sz w:val="28"/>
          <w:szCs w:val="28"/>
        </w:rPr>
        <w:t>езультат</w:t>
      </w:r>
      <w:r>
        <w:rPr>
          <w:rFonts w:cs="Times New Roman"/>
          <w:sz w:val="28"/>
          <w:szCs w:val="28"/>
        </w:rPr>
        <w:t>ы освоения дисциплины</w:t>
      </w:r>
      <w:r w:rsidRPr="00DE0EAC">
        <w:rPr>
          <w:rFonts w:cs="Times New Roman"/>
          <w:sz w:val="28"/>
          <w:szCs w:val="28"/>
        </w:rPr>
        <w:t xml:space="preserve"> оцениваются</w:t>
      </w:r>
      <w:r>
        <w:rPr>
          <w:rFonts w:cs="Times New Roman"/>
          <w:sz w:val="28"/>
          <w:szCs w:val="28"/>
        </w:rPr>
        <w:t xml:space="preserve"> 1) по 4-балльной системе: отлично, хорошо, удовлетворительно, неудовлетворительно (экзамен, зачет с оценкой); 2) по шкале зачтено, не зачтено (зачет).  </w:t>
      </w:r>
      <w:proofErr w:type="gramEnd"/>
    </w:p>
    <w:p w:rsidR="001F0C61" w:rsidRDefault="001F0C61" w:rsidP="001F0C6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Текущий контроль, промежуточная аттестация осуществляются в соответствии с локальным нормативным актом Института.</w:t>
      </w:r>
    </w:p>
    <w:p w:rsidR="001F0C61" w:rsidRDefault="001F0C61" w:rsidP="001F0C61">
      <w:pPr>
        <w:ind w:firstLine="709"/>
        <w:jc w:val="both"/>
        <w:rPr>
          <w:rFonts w:cs="Times New Roman"/>
          <w:sz w:val="28"/>
          <w:szCs w:val="28"/>
        </w:rPr>
      </w:pPr>
      <w:r w:rsidRPr="00DE0EAC">
        <w:rPr>
          <w:rFonts w:cs="Times New Roman"/>
          <w:sz w:val="28"/>
          <w:szCs w:val="28"/>
        </w:rPr>
        <w:t xml:space="preserve">Оценочные материалы для проведения промежуточной аттестации </w:t>
      </w:r>
      <w:proofErr w:type="gramStart"/>
      <w:r w:rsidRPr="00DE0EAC">
        <w:rPr>
          <w:rFonts w:cs="Times New Roman"/>
          <w:sz w:val="28"/>
          <w:szCs w:val="28"/>
        </w:rPr>
        <w:t>обучающихся</w:t>
      </w:r>
      <w:proofErr w:type="gramEnd"/>
      <w:r w:rsidRPr="00DE0EAC">
        <w:rPr>
          <w:rFonts w:cs="Times New Roman"/>
          <w:sz w:val="28"/>
          <w:szCs w:val="28"/>
        </w:rPr>
        <w:t xml:space="preserve"> приведены в Приложении 2 к рабочей программе дисциплины.</w:t>
      </w:r>
    </w:p>
    <w:p w:rsidR="008556DE" w:rsidRPr="00B854F0" w:rsidRDefault="008556DE" w:rsidP="00B854F0">
      <w:pPr>
        <w:ind w:firstLine="709"/>
        <w:jc w:val="both"/>
        <w:rPr>
          <w:sz w:val="28"/>
          <w:szCs w:val="28"/>
        </w:rPr>
      </w:pPr>
    </w:p>
    <w:p w:rsidR="008556DE" w:rsidRPr="00B854F0" w:rsidRDefault="000174A8" w:rsidP="00B854F0">
      <w:pPr>
        <w:ind w:firstLine="709"/>
        <w:jc w:val="both"/>
        <w:rPr>
          <w:rStyle w:val="ad"/>
          <w:b/>
          <w:bCs/>
          <w:sz w:val="28"/>
          <w:szCs w:val="28"/>
        </w:rPr>
      </w:pPr>
      <w:r w:rsidRPr="00B854F0">
        <w:rPr>
          <w:b/>
          <w:bCs/>
          <w:sz w:val="28"/>
          <w:szCs w:val="28"/>
        </w:rPr>
        <w:t>7.7.</w:t>
      </w:r>
      <w:r w:rsidRPr="00B854F0">
        <w:rPr>
          <w:rStyle w:val="ad"/>
          <w:b/>
          <w:bCs/>
          <w:sz w:val="28"/>
          <w:szCs w:val="28"/>
        </w:rPr>
        <w:t>2. Примерные вопросы дл</w:t>
      </w:r>
      <w:r w:rsidR="00B55402" w:rsidRPr="00B854F0">
        <w:rPr>
          <w:rStyle w:val="ad"/>
          <w:b/>
          <w:bCs/>
          <w:sz w:val="28"/>
          <w:szCs w:val="28"/>
        </w:rPr>
        <w:t>я подготовки к зачету</w:t>
      </w:r>
      <w:r w:rsidRPr="00B854F0">
        <w:rPr>
          <w:rStyle w:val="ad"/>
          <w:b/>
          <w:bCs/>
          <w:sz w:val="28"/>
          <w:szCs w:val="28"/>
        </w:rPr>
        <w:t>: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What is the topic of the thesis?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the concrete aims and objectives of the thesis?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is the central research question?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research has been done so far in this particular area?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relevant literature has been published that is related to the topic?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theories and theoretical approaches are you planning to work with?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the underlying theoretical assumptions?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terms and concepts are relevant for your thesis?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Why are you choosing a particular theoretical approach? What would be alternative approaches?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lastRenderedPageBreak/>
        <w:t>What kind of methodology will be used to answer your research question and why?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kind of sources or documents will be analyzed?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Will you collect your own data/ conduct your own survey?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kind of research or data collection instruments will be used?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What are the advantages of your research methodology with regards to your research question?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What are the limitations?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How will your thesis be structured?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chapters and subchapters do you want to include?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How do they relate to each other?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could be the outcomes and results of your thesis?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hypotheses or arguments could your thesis supporter disprove?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problems did you encounter while planning your thesis? </w:t>
      </w:r>
    </w:p>
    <w:p w:rsidR="007B4FB7" w:rsidRPr="00B854F0" w:rsidRDefault="007B4FB7" w:rsidP="00B854F0">
      <w:pPr>
        <w:pStyle w:val="Ac"/>
        <w:numPr>
          <w:ilvl w:val="0"/>
          <w:numId w:val="55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What problems and open questions remain unsolved?</w:t>
      </w:r>
    </w:p>
    <w:p w:rsidR="007B4FB7" w:rsidRPr="00B854F0" w:rsidRDefault="007B4FB7" w:rsidP="00B854F0">
      <w:pPr>
        <w:pStyle w:val="Ac"/>
        <w:numPr>
          <w:ilvl w:val="0"/>
          <w:numId w:val="57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What are the characteristic features of the scientific writing?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Internet sources can be helpful concerning your thesis?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dictionaries and encyclopedia have you already used and which ones are you planning to use?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the main sections of a CV?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Speculate on the recommendations of how to write an application letter.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linguistic features of terminology in your field of studies?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Speak on the main means of translation of English terminology into your native language.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What are the main sections of a presentation a speaker must take into consideration?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Are there any linguistic limitations to a presentation?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typical transition phrases of a presentation in English? </w:t>
      </w:r>
    </w:p>
    <w:p w:rsidR="007B4FB7" w:rsidRPr="00B854F0" w:rsidRDefault="007B4FB7" w:rsidP="00B854F0">
      <w:pPr>
        <w:pStyle w:val="Ac"/>
        <w:numPr>
          <w:ilvl w:val="0"/>
          <w:numId w:val="5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B854F0">
        <w:rPr>
          <w:rStyle w:val="ad"/>
          <w:rFonts w:ascii="Times New Roman" w:hAnsi="Times New Roman"/>
          <w:sz w:val="28"/>
          <w:szCs w:val="28"/>
          <w:lang w:val="en-US"/>
        </w:rPr>
        <w:t>Speak on the linguistic and non-linguistic features of negotiations.</w:t>
      </w:r>
    </w:p>
    <w:p w:rsidR="008556DE" w:rsidRPr="00B854F0" w:rsidRDefault="008556DE" w:rsidP="00B854F0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854F0" w:rsidRPr="00153402" w:rsidRDefault="00B854F0">
      <w:pPr>
        <w:rPr>
          <w:rStyle w:val="ad"/>
          <w:b/>
          <w:bCs/>
          <w:sz w:val="28"/>
          <w:szCs w:val="28"/>
          <w:lang w:val="en-US"/>
          <w14:textOutline w14:w="0" w14:cap="flat" w14:cmpd="sng" w14:algn="ctr">
            <w14:noFill/>
            <w14:prstDash w14:val="solid"/>
            <w14:bevel/>
          </w14:textOutline>
        </w:rPr>
      </w:pPr>
      <w:r w:rsidRPr="00153402">
        <w:rPr>
          <w:rStyle w:val="ad"/>
          <w:b/>
          <w:bCs/>
          <w:sz w:val="28"/>
          <w:szCs w:val="28"/>
          <w:lang w:val="en-US"/>
        </w:rPr>
        <w:br w:type="page"/>
      </w:r>
    </w:p>
    <w:p w:rsidR="008556DE" w:rsidRPr="00B854F0" w:rsidRDefault="000174A8" w:rsidP="00B854F0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B854F0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lastRenderedPageBreak/>
        <w:t xml:space="preserve">7.2.3. </w:t>
      </w:r>
      <w:bookmarkStart w:id="5" w:name="_Hlk119499660"/>
      <w:r w:rsidRPr="00B854F0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 xml:space="preserve">Критерии и шкала результатов </w:t>
      </w:r>
      <w:proofErr w:type="gramStart"/>
      <w:r w:rsidRPr="00B854F0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обучения по дисциплине</w:t>
      </w:r>
      <w:bookmarkEnd w:id="5"/>
      <w:proofErr w:type="gramEnd"/>
    </w:p>
    <w:p w:rsidR="008556DE" w:rsidRPr="00B854F0" w:rsidRDefault="000174A8" w:rsidP="00B854F0">
      <w:pPr>
        <w:pStyle w:val="ab"/>
        <w:tabs>
          <w:tab w:val="left" w:pos="284"/>
          <w:tab w:val="left" w:pos="698"/>
          <w:tab w:val="right" w:pos="9639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  <w:r w:rsidRPr="00B854F0">
        <w:rPr>
          <w:rFonts w:ascii="Times New Roman" w:hAnsi="Times New Roman"/>
          <w:sz w:val="28"/>
          <w:szCs w:val="28"/>
          <w:u w:color="000000"/>
        </w:rPr>
        <w:t xml:space="preserve">Критерии оценивания результатов </w:t>
      </w:r>
      <w:proofErr w:type="gramStart"/>
      <w:r w:rsidRPr="00B854F0">
        <w:rPr>
          <w:rFonts w:ascii="Times New Roman" w:hAnsi="Times New Roman"/>
          <w:sz w:val="28"/>
          <w:szCs w:val="28"/>
          <w:u w:color="000000"/>
        </w:rPr>
        <w:t>обучения по дисциплине</w:t>
      </w:r>
      <w:proofErr w:type="gramEnd"/>
      <w:r w:rsidRPr="00B854F0">
        <w:rPr>
          <w:rFonts w:ascii="Times New Roman" w:hAnsi="Times New Roman"/>
          <w:sz w:val="28"/>
          <w:szCs w:val="28"/>
          <w:u w:color="000000"/>
        </w:rPr>
        <w:t xml:space="preserve"> при проведении промежуточной аттестации: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413"/>
        <w:gridCol w:w="1989"/>
        <w:gridCol w:w="1696"/>
        <w:gridCol w:w="1985"/>
        <w:gridCol w:w="3231"/>
      </w:tblGrid>
      <w:tr w:rsidR="00EA6442" w:rsidTr="001F0C61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Планируемые результаты </w:t>
            </w:r>
            <w:proofErr w:type="gramStart"/>
            <w:r>
              <w:rPr>
                <w:bCs/>
                <w:sz w:val="20"/>
                <w:szCs w:val="20"/>
              </w:rPr>
              <w:t>обучения по дисциплине</w:t>
            </w:r>
            <w:proofErr w:type="gramEnd"/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Критерии оценивания результатов </w:t>
            </w:r>
            <w:proofErr w:type="gramStart"/>
            <w:r>
              <w:rPr>
                <w:bCs/>
                <w:sz w:val="20"/>
                <w:szCs w:val="20"/>
              </w:rPr>
              <w:t>обучения по дисциплине</w:t>
            </w:r>
            <w:proofErr w:type="gramEnd"/>
          </w:p>
        </w:tc>
      </w:tr>
      <w:tr w:rsidR="00EA6442" w:rsidTr="001F0C61">
        <w:trPr>
          <w:trHeight w:val="318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6442" w:rsidRDefault="00EA6442" w:rsidP="00B854F0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«неудовлетворительно»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«удовлетворительно»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«хорошо»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«отлично»</w:t>
            </w:r>
          </w:p>
        </w:tc>
      </w:tr>
      <w:tr w:rsidR="00EA6442" w:rsidTr="001F0C61"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6442" w:rsidRDefault="00EA6442" w:rsidP="00B854F0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«не зачтено»</w:t>
            </w:r>
          </w:p>
        </w:tc>
        <w:tc>
          <w:tcPr>
            <w:tcW w:w="6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«зачтено»</w:t>
            </w:r>
          </w:p>
        </w:tc>
      </w:tr>
      <w:tr w:rsidR="00EA6442" w:rsidTr="001F0C61">
        <w:trPr>
          <w:cantSplit/>
          <w:trHeight w:val="310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t>Сформированность</w:t>
            </w:r>
            <w:proofErr w:type="spellEnd"/>
            <w:r>
              <w:rPr>
                <w:bCs/>
                <w:iCs/>
              </w:rPr>
              <w:t xml:space="preserve"> знаний (знать)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знаний ниже минимальных требований.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Невозможно оценить полноту знаний вследствие </w:t>
            </w:r>
            <w:proofErr w:type="gramStart"/>
            <w:r>
              <w:rPr>
                <w:sz w:val="18"/>
                <w:szCs w:val="18"/>
              </w:rPr>
              <w:t>отказа</w:t>
            </w:r>
            <w:proofErr w:type="gramEnd"/>
            <w:r>
              <w:rPr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Минимально допустимый уровень знаний.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Допущено много негрубых ошибок.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Уровень знаний в объеме, соответствующем программе подготовки.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Допущено несколько  несущественных ошибок.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знаний в объеме, соответствующем программе подготовки, или в объеме, превышающем программу подготовки, продемонстрирован без ошибок и погрешностей.</w:t>
            </w:r>
          </w:p>
        </w:tc>
      </w:tr>
      <w:tr w:rsidR="00EA6442" w:rsidTr="001F0C61">
        <w:trPr>
          <w:cantSplit/>
          <w:trHeight w:val="1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t>Сформированность</w:t>
            </w:r>
            <w:proofErr w:type="spellEnd"/>
            <w:r>
              <w:rPr>
                <w:bCs/>
                <w:iCs/>
              </w:rPr>
              <w:t xml:space="preserve"> умений        (уметь)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Отсутствие минимальных умений.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решении стандартных задач не продемонстрированы основные умения.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 xml:space="preserve">Невозможно оценить наличие умений вследствие </w:t>
            </w:r>
            <w:proofErr w:type="gramStart"/>
            <w:r>
              <w:rPr>
                <w:sz w:val="18"/>
                <w:szCs w:val="18"/>
              </w:rPr>
              <w:t>отказа</w:t>
            </w:r>
            <w:proofErr w:type="gramEnd"/>
            <w:r>
              <w:rPr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Продемонстрированы основные умения.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Решены типовые задачи с негрубыми ошибками.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Выполнены все задания, но не в полном объеме.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Продемонстрированы все основные умения.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все основные задачи, но некоторые с негрубыми ошибками.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Выполнены все задания, в полном объеме, но некоторые с недочетами.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Продемонстрированы все основные умения.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Решены все основные задачи.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Выполнены все задания, </w:t>
            </w: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в полном объеме без недочетов.</w:t>
            </w:r>
          </w:p>
        </w:tc>
      </w:tr>
      <w:tr w:rsidR="00EA6442" w:rsidTr="001F0C61">
        <w:trPr>
          <w:cantSplit/>
          <w:trHeight w:val="1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</w:pPr>
            <w:proofErr w:type="spellStart"/>
            <w:r>
              <w:t>Сформированность</w:t>
            </w:r>
            <w:proofErr w:type="spellEnd"/>
            <w:r>
              <w:t xml:space="preserve"> навыков    (владеть)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A6442" w:rsidRDefault="00EA6442" w:rsidP="00B854F0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решении стандартных задач не продемонстрированы базовые навыки.</w:t>
            </w:r>
          </w:p>
          <w:p w:rsidR="00EA6442" w:rsidRDefault="00EA6442" w:rsidP="00B854F0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:rsidR="00EA6442" w:rsidRDefault="00EA6442" w:rsidP="00B854F0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Невозможно оценить наличие навыков вследствие </w:t>
            </w:r>
            <w:proofErr w:type="gramStart"/>
            <w:r>
              <w:rPr>
                <w:sz w:val="18"/>
                <w:szCs w:val="18"/>
              </w:rPr>
              <w:t>отказа</w:t>
            </w:r>
            <w:proofErr w:type="gramEnd"/>
            <w:r>
              <w:rPr>
                <w:sz w:val="18"/>
                <w:szCs w:val="18"/>
              </w:rPr>
              <w:t xml:space="preserve">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 минимальный 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набор навыков.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стандартные задачи с некоторыми недочетами.</w:t>
            </w: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Продемонстрированы базовые навыки.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стандартные задачи, но некоторые с недочетами.</w:t>
            </w: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6442" w:rsidRDefault="00EA6442" w:rsidP="00B85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Продемонстрировано в</w:t>
            </w:r>
            <w:r>
              <w:rPr>
                <w:sz w:val="20"/>
                <w:szCs w:val="20"/>
              </w:rPr>
              <w:t>сестороннее владение навыками.</w:t>
            </w:r>
            <w:r>
              <w:rPr>
                <w:sz w:val="18"/>
                <w:szCs w:val="18"/>
              </w:rPr>
              <w:t xml:space="preserve"> </w:t>
            </w: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18"/>
                <w:szCs w:val="18"/>
              </w:rPr>
            </w:pPr>
          </w:p>
          <w:p w:rsidR="00EA6442" w:rsidRDefault="00EA6442" w:rsidP="00B854F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Задачи, </w:t>
            </w:r>
            <w:r>
              <w:rPr>
                <w:sz w:val="20"/>
                <w:szCs w:val="20"/>
              </w:rPr>
              <w:t xml:space="preserve">в том числе </w:t>
            </w:r>
            <w:r>
              <w:rPr>
                <w:sz w:val="18"/>
                <w:szCs w:val="18"/>
              </w:rPr>
              <w:t>нестандартные, решены без ошибок и недочетов.</w:t>
            </w:r>
          </w:p>
          <w:p w:rsidR="00EA6442" w:rsidRDefault="00EA6442" w:rsidP="00B854F0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EA6442" w:rsidRDefault="00EA6442" w:rsidP="00B854F0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</w:tr>
    </w:tbl>
    <w:p w:rsidR="008556DE" w:rsidRDefault="008556DE">
      <w:pPr>
        <w:widowControl w:val="0"/>
        <w:jc w:val="both"/>
        <w:rPr>
          <w:rStyle w:val="ad"/>
        </w:rPr>
      </w:pPr>
    </w:p>
    <w:p w:rsidR="008556DE" w:rsidRDefault="000174A8">
      <w:pPr>
        <w:ind w:firstLine="567"/>
        <w:jc w:val="center"/>
        <w:rPr>
          <w:rStyle w:val="ad"/>
          <w:b/>
          <w:bCs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t>8. Материально-техническое обеспечение дисциплины</w:t>
      </w:r>
    </w:p>
    <w:p w:rsidR="008556DE" w:rsidRDefault="008556DE">
      <w:pPr>
        <w:ind w:firstLine="567"/>
        <w:jc w:val="center"/>
        <w:rPr>
          <w:b/>
          <w:bCs/>
          <w:sz w:val="28"/>
          <w:szCs w:val="28"/>
        </w:rPr>
      </w:pPr>
    </w:p>
    <w:p w:rsidR="00B854F0" w:rsidRPr="00B854F0" w:rsidRDefault="00B854F0" w:rsidP="00B854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Для реализации рабочей программы дисциплины имеются помещения для проведения занятий лекционного и семинарского типа, текущего контроля и промежуточной аттестации, а также помещения для самостоятельной работы. Помещения представляют собой учебные аудитории для проведения учебных </w:t>
      </w:r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lastRenderedPageBreak/>
        <w:t>занятий, оснащенные оборудованием и техническими средствами обучения, служащими для представления информации большой аудитории.</w:t>
      </w:r>
    </w:p>
    <w:p w:rsidR="00B854F0" w:rsidRPr="00B854F0" w:rsidRDefault="00B854F0" w:rsidP="00B854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i/>
          <w:iCs/>
          <w:color w:val="2F5496"/>
          <w:sz w:val="28"/>
          <w:bdr w:val="none" w:sz="0" w:space="0" w:color="auto"/>
        </w:rPr>
      </w:pPr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 Помещение для проведения занятий лекционного типа укомплектовано: </w:t>
      </w:r>
      <w:bookmarkStart w:id="6" w:name="_Hlk119446950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специализированной мебелью, компьютером, интерактивной доской, мультимедиа проектором, звуковой системой.</w:t>
      </w:r>
    </w:p>
    <w:bookmarkEnd w:id="6"/>
    <w:p w:rsidR="00B854F0" w:rsidRPr="00B854F0" w:rsidRDefault="00B854F0" w:rsidP="00B854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Помещение для проведения занятий семинарского типа, текущего контроля и промежуточной аттестации укомплектовано: специализированной мебелью, компьютером, интерактивной доской, мультимедиа проектором, звуковой системой. </w:t>
      </w:r>
    </w:p>
    <w:p w:rsidR="00B854F0" w:rsidRPr="00B854F0" w:rsidRDefault="00B854F0" w:rsidP="00B854F0">
      <w:pPr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360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Помещение для самостоятельной работы оснащено компьютерной техникой с возможностью подключения к сети «Интернет» и обеспечением доступа к электронной информационно-образовательной среде Института.</w:t>
      </w:r>
    </w:p>
    <w:p w:rsidR="00B854F0" w:rsidRPr="00B854F0" w:rsidRDefault="00B854F0" w:rsidP="00B854F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bookmarkStart w:id="7" w:name="sub_1432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Институт обеспечен следующим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bookmarkEnd w:id="7"/>
    <w:p w:rsidR="00B854F0" w:rsidRPr="00B854F0" w:rsidRDefault="00B854F0" w:rsidP="00B854F0">
      <w:pPr>
        <w:numPr>
          <w:ilvl w:val="3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proofErr w:type="spellStart"/>
      <w:proofErr w:type="gramStart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М</w:t>
      </w:r>
      <w:proofErr w:type="gram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icrosoft</w:t>
      </w:r>
      <w:proofErr w:type="spell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Windows</w:t>
      </w:r>
      <w:proofErr w:type="spell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 10, </w:t>
      </w:r>
    </w:p>
    <w:p w:rsidR="00B854F0" w:rsidRDefault="00B854F0" w:rsidP="00B854F0">
      <w:pPr>
        <w:numPr>
          <w:ilvl w:val="3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proofErr w:type="spellStart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Microsoft</w:t>
      </w:r>
      <w:proofErr w:type="spell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Office</w:t>
      </w:r>
      <w:proofErr w:type="spell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 2016 стандартная, </w:t>
      </w:r>
    </w:p>
    <w:p w:rsidR="008556DE" w:rsidRPr="00B854F0" w:rsidRDefault="00B854F0" w:rsidP="00B854F0">
      <w:pPr>
        <w:numPr>
          <w:ilvl w:val="3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ad"/>
          <w:rFonts w:eastAsia="Times New Roman" w:cs="Times New Roman"/>
          <w:color w:val="auto"/>
          <w:sz w:val="28"/>
          <w:bdr w:val="none" w:sz="0" w:space="0" w:color="auto"/>
        </w:rPr>
      </w:pPr>
      <w:proofErr w:type="spellStart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Big</w:t>
      </w:r>
      <w:proofErr w:type="spell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Blue</w:t>
      </w:r>
      <w:proofErr w:type="spell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Button</w:t>
      </w:r>
      <w:proofErr w:type="spellEnd"/>
      <w:r w:rsidRPr="00B854F0">
        <w:rPr>
          <w:rFonts w:eastAsia="Times New Roman" w:cs="Times New Roman"/>
          <w:color w:val="auto"/>
          <w:sz w:val="28"/>
          <w:bdr w:val="none" w:sz="0" w:space="0" w:color="auto"/>
        </w:rPr>
        <w:t>.</w:t>
      </w:r>
    </w:p>
    <w:p w:rsidR="008556DE" w:rsidRDefault="008556DE">
      <w:pPr>
        <w:pStyle w:val="ConsPlusNormal"/>
        <w:jc w:val="both"/>
        <w:rPr>
          <w:rStyle w:val="ad"/>
          <w:rFonts w:ascii="Times New Roman" w:eastAsia="Times New Roman" w:hAnsi="Times New Roman" w:cs="Times New Roman"/>
          <w:sz w:val="24"/>
          <w:szCs w:val="24"/>
        </w:rPr>
      </w:pPr>
    </w:p>
    <w:p w:rsidR="00C45BF2" w:rsidRDefault="00C45BF2">
      <w:pPr>
        <w:pStyle w:val="a7"/>
        <w:tabs>
          <w:tab w:val="clear" w:pos="4677"/>
          <w:tab w:val="clear" w:pos="9355"/>
        </w:tabs>
        <w:rPr>
          <w:rStyle w:val="ad"/>
        </w:rPr>
        <w:sectPr w:rsidR="00C45BF2" w:rsidSect="002C66F7">
          <w:headerReference w:type="default" r:id="rId15"/>
          <w:type w:val="continuous"/>
          <w:pgSz w:w="11900" w:h="16840"/>
          <w:pgMar w:top="1134" w:right="567" w:bottom="1134" w:left="1134" w:header="709" w:footer="709" w:gutter="0"/>
          <w:cols w:space="720"/>
          <w:docGrid w:linePitch="326"/>
        </w:sectPr>
      </w:pPr>
    </w:p>
    <w:p w:rsidR="008556DE" w:rsidRDefault="001F0C61">
      <w:pPr>
        <w:keepNext/>
        <w:jc w:val="both"/>
        <w:outlineLvl w:val="0"/>
      </w:pPr>
      <w:r>
        <w:lastRenderedPageBreak/>
        <w:t xml:space="preserve"> </w:t>
      </w:r>
    </w:p>
    <w:p w:rsidR="008556DE" w:rsidRDefault="008556DE" w:rsidP="00284B32"/>
    <w:sectPr w:rsidR="008556DE" w:rsidSect="002C66F7">
      <w:type w:val="continuous"/>
      <w:pgSz w:w="16840" w:h="11900" w:orient="landscape"/>
      <w:pgMar w:top="1134" w:right="567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5EA" w:rsidRDefault="005965EA">
      <w:r>
        <w:separator/>
      </w:r>
    </w:p>
  </w:endnote>
  <w:endnote w:type="continuationSeparator" w:id="0">
    <w:p w:rsidR="005965EA" w:rsidRDefault="0059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4F0" w:rsidRDefault="00B854F0">
    <w:pPr>
      <w:pStyle w:val="a7"/>
      <w:jc w:val="right"/>
    </w:pPr>
    <w:r>
      <w:fldChar w:fldCharType="begin"/>
    </w:r>
    <w:r>
      <w:instrText xml:space="preserve"> PAGE </w:instrText>
    </w:r>
    <w:r>
      <w:fldChar w:fldCharType="separate"/>
    </w:r>
    <w:r w:rsidR="00664A35">
      <w:rPr>
        <w:noProof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3866374"/>
      <w:docPartObj>
        <w:docPartGallery w:val="Page Numbers (Bottom of Page)"/>
        <w:docPartUnique/>
      </w:docPartObj>
    </w:sdtPr>
    <w:sdtEndPr/>
    <w:sdtContent>
      <w:p w:rsidR="00B854F0" w:rsidRDefault="00B854F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A35">
          <w:rPr>
            <w:noProof/>
          </w:rPr>
          <w:t>6</w:t>
        </w:r>
        <w:r>
          <w:fldChar w:fldCharType="end"/>
        </w:r>
      </w:p>
    </w:sdtContent>
  </w:sdt>
  <w:p w:rsidR="00B854F0" w:rsidRDefault="00B854F0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5EA" w:rsidRDefault="005965EA">
      <w:r>
        <w:separator/>
      </w:r>
    </w:p>
  </w:footnote>
  <w:footnote w:type="continuationSeparator" w:id="0">
    <w:p w:rsidR="005965EA" w:rsidRDefault="00596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4F0" w:rsidRDefault="00B854F0">
    <w:pPr>
      <w:pStyle w:val="a6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4F0" w:rsidRDefault="00B854F0">
    <w:pPr>
      <w:pStyle w:val="a6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4F0" w:rsidRDefault="00B854F0">
    <w:pPr>
      <w:pStyle w:val="a6"/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4F0" w:rsidRDefault="00B854F0">
    <w:pPr>
      <w:pStyle w:val="a6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8CCA3E0"/>
    <w:name w:val="WW8Num13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699"/>
        </w:tabs>
        <w:ind w:left="2699" w:hanging="18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lowerRoman"/>
      <w:lvlText w:val="%6."/>
      <w:lvlJc w:val="left"/>
      <w:pPr>
        <w:tabs>
          <w:tab w:val="num" w:pos="4859"/>
        </w:tabs>
        <w:ind w:left="4859" w:hanging="18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lowerRoman"/>
      <w:lvlText w:val="%9."/>
      <w:lvlJc w:val="left"/>
      <w:pPr>
        <w:tabs>
          <w:tab w:val="num" w:pos="7019"/>
        </w:tabs>
        <w:ind w:left="7019" w:hanging="180"/>
      </w:pPr>
    </w:lvl>
  </w:abstractNum>
  <w:abstractNum w:abstractNumId="1">
    <w:nsid w:val="0107158B"/>
    <w:multiLevelType w:val="hybridMultilevel"/>
    <w:tmpl w:val="6C345FDC"/>
    <w:lvl w:ilvl="0" w:tplc="F666599E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CDA144E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6C3EB0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EC936E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568CF4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88E102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909FE6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AE807C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ACCEDA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3B72FFE"/>
    <w:multiLevelType w:val="hybridMultilevel"/>
    <w:tmpl w:val="AF76D972"/>
    <w:styleLink w:val="6"/>
    <w:lvl w:ilvl="0" w:tplc="7A628BE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C05260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DEC684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1AFB82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7A6CBC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0ED124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304504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F03A22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9CA8D8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43C1D58"/>
    <w:multiLevelType w:val="hybridMultilevel"/>
    <w:tmpl w:val="C2781178"/>
    <w:numStyleLink w:val="4"/>
  </w:abstractNum>
  <w:abstractNum w:abstractNumId="4">
    <w:nsid w:val="053F7ACF"/>
    <w:multiLevelType w:val="hybridMultilevel"/>
    <w:tmpl w:val="0636C1F0"/>
    <w:numStyleLink w:val="7"/>
  </w:abstractNum>
  <w:abstractNum w:abstractNumId="5">
    <w:nsid w:val="05793065"/>
    <w:multiLevelType w:val="hybridMultilevel"/>
    <w:tmpl w:val="9752A426"/>
    <w:lvl w:ilvl="0" w:tplc="E0EAF83A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82714C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605AAC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468F98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08E29E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32DB5A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880C62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EC4488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D216DC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0C3862BC"/>
    <w:multiLevelType w:val="hybridMultilevel"/>
    <w:tmpl w:val="B4ACE0E0"/>
    <w:numStyleLink w:val="10"/>
  </w:abstractNum>
  <w:abstractNum w:abstractNumId="7">
    <w:nsid w:val="0E366622"/>
    <w:multiLevelType w:val="hybridMultilevel"/>
    <w:tmpl w:val="002A89CE"/>
    <w:lvl w:ilvl="0" w:tplc="38103C5E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24E1BC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7ECF0A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5C7AF0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E0E460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CE0002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8E6CC2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A2C324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84298A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3C772DF"/>
    <w:multiLevelType w:val="hybridMultilevel"/>
    <w:tmpl w:val="6644E012"/>
    <w:numStyleLink w:val="8"/>
  </w:abstractNum>
  <w:abstractNum w:abstractNumId="9">
    <w:nsid w:val="1514493F"/>
    <w:multiLevelType w:val="hybridMultilevel"/>
    <w:tmpl w:val="8B081F78"/>
    <w:lvl w:ilvl="0" w:tplc="BEF8C442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34653E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E6BB64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3880E6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6CF00C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5E433C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F41AE2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287E60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883A88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1720646B"/>
    <w:multiLevelType w:val="hybridMultilevel"/>
    <w:tmpl w:val="AF76D972"/>
    <w:numStyleLink w:val="6"/>
  </w:abstractNum>
  <w:abstractNum w:abstractNumId="11">
    <w:nsid w:val="17C51133"/>
    <w:multiLevelType w:val="hybridMultilevel"/>
    <w:tmpl w:val="F3F4780E"/>
    <w:styleLink w:val="a"/>
    <w:lvl w:ilvl="0" w:tplc="41E422A2">
      <w:start w:val="1"/>
      <w:numFmt w:val="bullet"/>
      <w:lvlText w:val="-"/>
      <w:lvlJc w:val="left"/>
      <w:pPr>
        <w:tabs>
          <w:tab w:val="num" w:pos="898"/>
        </w:tabs>
        <w:ind w:left="189" w:firstLine="5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12A84E">
      <w:start w:val="1"/>
      <w:numFmt w:val="bullet"/>
      <w:lvlText w:val="-"/>
      <w:lvlJc w:val="left"/>
      <w:pPr>
        <w:tabs>
          <w:tab w:val="num" w:pos="1530"/>
        </w:tabs>
        <w:ind w:left="821" w:firstLine="4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681ADC">
      <w:start w:val="1"/>
      <w:numFmt w:val="bullet"/>
      <w:lvlText w:val="-"/>
      <w:lvlJc w:val="left"/>
      <w:pPr>
        <w:tabs>
          <w:tab w:val="num" w:pos="2130"/>
        </w:tabs>
        <w:ind w:left="1420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0AA8C2">
      <w:start w:val="1"/>
      <w:numFmt w:val="bullet"/>
      <w:lvlText w:val="-"/>
      <w:lvlJc w:val="left"/>
      <w:pPr>
        <w:tabs>
          <w:tab w:val="num" w:pos="2729"/>
        </w:tabs>
        <w:ind w:left="2020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246BDA">
      <w:start w:val="1"/>
      <w:numFmt w:val="bullet"/>
      <w:lvlText w:val="-"/>
      <w:lvlJc w:val="left"/>
      <w:pPr>
        <w:tabs>
          <w:tab w:val="num" w:pos="3329"/>
        </w:tabs>
        <w:ind w:left="26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72CF2E">
      <w:start w:val="1"/>
      <w:numFmt w:val="bullet"/>
      <w:lvlText w:val="-"/>
      <w:lvlJc w:val="left"/>
      <w:pPr>
        <w:tabs>
          <w:tab w:val="num" w:pos="3929"/>
        </w:tabs>
        <w:ind w:left="32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7644FC">
      <w:start w:val="1"/>
      <w:numFmt w:val="bullet"/>
      <w:lvlText w:val="-"/>
      <w:lvlJc w:val="left"/>
      <w:pPr>
        <w:tabs>
          <w:tab w:val="num" w:pos="4530"/>
        </w:tabs>
        <w:ind w:left="38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5A6902">
      <w:start w:val="1"/>
      <w:numFmt w:val="bullet"/>
      <w:lvlText w:val="-"/>
      <w:lvlJc w:val="left"/>
      <w:pPr>
        <w:tabs>
          <w:tab w:val="num" w:pos="5130"/>
        </w:tabs>
        <w:ind w:left="44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0A761A">
      <w:start w:val="1"/>
      <w:numFmt w:val="bullet"/>
      <w:lvlText w:val="-"/>
      <w:lvlJc w:val="left"/>
      <w:pPr>
        <w:tabs>
          <w:tab w:val="num" w:pos="5729"/>
        </w:tabs>
        <w:ind w:left="50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1AF560FB"/>
    <w:multiLevelType w:val="hybridMultilevel"/>
    <w:tmpl w:val="7ABAC380"/>
    <w:styleLink w:val="12"/>
    <w:lvl w:ilvl="0" w:tplc="7BC81CA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BC86CE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9E6318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AF088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62BFDE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8EB9F2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B49B34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30A522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466400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1D207F57"/>
    <w:multiLevelType w:val="hybridMultilevel"/>
    <w:tmpl w:val="1772EE2E"/>
    <w:lvl w:ilvl="0" w:tplc="F3349BF2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82226A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9CFDEC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0C65B0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902802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28294A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CED5BC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A85EB6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58756C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1EA378F7"/>
    <w:multiLevelType w:val="hybridMultilevel"/>
    <w:tmpl w:val="C2781178"/>
    <w:styleLink w:val="4"/>
    <w:lvl w:ilvl="0" w:tplc="81B8F54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42D5D6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B8FA58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9EB598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3E4472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5CE052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FC550C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C0533A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F88E30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21A161B4"/>
    <w:multiLevelType w:val="hybridMultilevel"/>
    <w:tmpl w:val="14EC25EE"/>
    <w:numStyleLink w:val="17"/>
  </w:abstractNum>
  <w:abstractNum w:abstractNumId="16">
    <w:nsid w:val="259C7ADF"/>
    <w:multiLevelType w:val="hybridMultilevel"/>
    <w:tmpl w:val="1584E43E"/>
    <w:lvl w:ilvl="0" w:tplc="BB60058C">
      <w:start w:val="1"/>
      <w:numFmt w:val="bullet"/>
      <w:lvlText w:val="-"/>
      <w:lvlJc w:val="left"/>
      <w:pPr>
        <w:ind w:left="66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E8E2DC">
      <w:start w:val="1"/>
      <w:numFmt w:val="bullet"/>
      <w:lvlText w:val="o"/>
      <w:lvlJc w:val="left"/>
      <w:pPr>
        <w:ind w:left="138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5C2F8C">
      <w:start w:val="1"/>
      <w:numFmt w:val="bullet"/>
      <w:lvlText w:val="▪"/>
      <w:lvlJc w:val="left"/>
      <w:pPr>
        <w:ind w:left="210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EAA7DE">
      <w:start w:val="1"/>
      <w:numFmt w:val="bullet"/>
      <w:lvlText w:val="·"/>
      <w:lvlJc w:val="left"/>
      <w:pPr>
        <w:ind w:left="282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7621E6">
      <w:start w:val="1"/>
      <w:numFmt w:val="bullet"/>
      <w:lvlText w:val="o"/>
      <w:lvlJc w:val="left"/>
      <w:pPr>
        <w:ind w:left="354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428D8">
      <w:start w:val="1"/>
      <w:numFmt w:val="bullet"/>
      <w:lvlText w:val="▪"/>
      <w:lvlJc w:val="left"/>
      <w:pPr>
        <w:ind w:left="426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58246E">
      <w:start w:val="1"/>
      <w:numFmt w:val="bullet"/>
      <w:lvlText w:val="·"/>
      <w:lvlJc w:val="left"/>
      <w:pPr>
        <w:ind w:left="498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EC0EC2">
      <w:start w:val="1"/>
      <w:numFmt w:val="bullet"/>
      <w:lvlText w:val="o"/>
      <w:lvlJc w:val="left"/>
      <w:pPr>
        <w:ind w:left="570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81174">
      <w:start w:val="1"/>
      <w:numFmt w:val="bullet"/>
      <w:lvlText w:val="▪"/>
      <w:lvlJc w:val="left"/>
      <w:pPr>
        <w:ind w:left="642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26DC6D67"/>
    <w:multiLevelType w:val="hybridMultilevel"/>
    <w:tmpl w:val="CD468A68"/>
    <w:styleLink w:val="a0"/>
    <w:lvl w:ilvl="0" w:tplc="58401E5E">
      <w:start w:val="1"/>
      <w:numFmt w:val="decimal"/>
      <w:lvlText w:val="%1."/>
      <w:lvlJc w:val="left"/>
      <w:pPr>
        <w:tabs>
          <w:tab w:val="left" w:pos="1418"/>
        </w:tabs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F8FF2A">
      <w:start w:val="1"/>
      <w:numFmt w:val="decimal"/>
      <w:lvlText w:val="%2."/>
      <w:lvlJc w:val="left"/>
      <w:pPr>
        <w:tabs>
          <w:tab w:val="left" w:pos="1418"/>
        </w:tabs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0C4174">
      <w:start w:val="1"/>
      <w:numFmt w:val="decimal"/>
      <w:lvlText w:val="%3."/>
      <w:lvlJc w:val="left"/>
      <w:pPr>
        <w:tabs>
          <w:tab w:val="left" w:pos="1418"/>
        </w:tabs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96ED9C">
      <w:start w:val="1"/>
      <w:numFmt w:val="decimal"/>
      <w:lvlText w:val="%4."/>
      <w:lvlJc w:val="left"/>
      <w:pPr>
        <w:tabs>
          <w:tab w:val="left" w:pos="1418"/>
        </w:tabs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624ABE">
      <w:start w:val="1"/>
      <w:numFmt w:val="decimal"/>
      <w:lvlText w:val="%5."/>
      <w:lvlJc w:val="left"/>
      <w:pPr>
        <w:tabs>
          <w:tab w:val="left" w:pos="1418"/>
        </w:tabs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5CB22C">
      <w:start w:val="1"/>
      <w:numFmt w:val="decimal"/>
      <w:lvlText w:val="%6."/>
      <w:lvlJc w:val="left"/>
      <w:pPr>
        <w:tabs>
          <w:tab w:val="left" w:pos="1418"/>
        </w:tabs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1077E4">
      <w:start w:val="1"/>
      <w:numFmt w:val="decimal"/>
      <w:lvlText w:val="%7."/>
      <w:lvlJc w:val="left"/>
      <w:pPr>
        <w:tabs>
          <w:tab w:val="left" w:pos="1418"/>
        </w:tabs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0C0AE4">
      <w:start w:val="1"/>
      <w:numFmt w:val="decimal"/>
      <w:lvlText w:val="%8."/>
      <w:lvlJc w:val="left"/>
      <w:pPr>
        <w:tabs>
          <w:tab w:val="left" w:pos="1418"/>
        </w:tabs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DE9E2E">
      <w:start w:val="1"/>
      <w:numFmt w:val="decimal"/>
      <w:lvlText w:val="%9."/>
      <w:lvlJc w:val="left"/>
      <w:pPr>
        <w:tabs>
          <w:tab w:val="left" w:pos="1418"/>
        </w:tabs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00A3EF2"/>
    <w:multiLevelType w:val="hybridMultilevel"/>
    <w:tmpl w:val="0636C1F0"/>
    <w:styleLink w:val="7"/>
    <w:lvl w:ilvl="0" w:tplc="C7349D1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52EBAC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988F06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986666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561E6E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BAC812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AE4DCA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CC1460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D2283D6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4084B01"/>
    <w:multiLevelType w:val="hybridMultilevel"/>
    <w:tmpl w:val="59A0A48C"/>
    <w:lvl w:ilvl="0" w:tplc="2482F14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04C6F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C4E5AC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7A10E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4E6394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6E08C4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94DDB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0295E6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E6AC06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35CE70C3"/>
    <w:multiLevelType w:val="hybridMultilevel"/>
    <w:tmpl w:val="9098B57A"/>
    <w:styleLink w:val="13"/>
    <w:lvl w:ilvl="0" w:tplc="8D440A9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CA917E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00101E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F89240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E60992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F8EE6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08FA38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7A35E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F6CE24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390659EC"/>
    <w:multiLevelType w:val="hybridMultilevel"/>
    <w:tmpl w:val="F3F4780E"/>
    <w:numStyleLink w:val="a"/>
  </w:abstractNum>
  <w:abstractNum w:abstractNumId="22">
    <w:nsid w:val="3A5E65CE"/>
    <w:multiLevelType w:val="hybridMultilevel"/>
    <w:tmpl w:val="96666226"/>
    <w:lvl w:ilvl="0" w:tplc="E44E03EC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2A9AAA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1A6CDA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826AF6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66571C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92868E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30E26C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749CA2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789E6C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4F47D39"/>
    <w:multiLevelType w:val="hybridMultilevel"/>
    <w:tmpl w:val="8C50500C"/>
    <w:styleLink w:val="3"/>
    <w:lvl w:ilvl="0" w:tplc="5C50CA2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262FA6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9C2B5C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267320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3A57C8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E0D07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8831D8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CA505C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EC40B6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4FCA2F23"/>
    <w:multiLevelType w:val="hybridMultilevel"/>
    <w:tmpl w:val="14EC25EE"/>
    <w:styleLink w:val="17"/>
    <w:lvl w:ilvl="0" w:tplc="9B90718E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FE2C48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366AB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561E54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FC974C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26D5FA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E2B8C2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789D7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D098A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4285B89"/>
    <w:multiLevelType w:val="hybridMultilevel"/>
    <w:tmpl w:val="A93CE5EC"/>
    <w:numStyleLink w:val="0"/>
  </w:abstractNum>
  <w:abstractNum w:abstractNumId="26">
    <w:nsid w:val="5A802901"/>
    <w:multiLevelType w:val="hybridMultilevel"/>
    <w:tmpl w:val="9E966A60"/>
    <w:styleLink w:val="2"/>
    <w:lvl w:ilvl="0" w:tplc="594872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80C60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68B728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0A8752">
      <w:start w:val="1"/>
      <w:numFmt w:val="decimal"/>
      <w:lvlText w:val="%4."/>
      <w:lvlJc w:val="left"/>
      <w:pPr>
        <w:ind w:left="288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08A676">
      <w:start w:val="1"/>
      <w:numFmt w:val="lowerLetter"/>
      <w:lvlText w:val="%5."/>
      <w:lvlJc w:val="left"/>
      <w:pPr>
        <w:ind w:left="360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D4D90A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3AF07E">
      <w:start w:val="1"/>
      <w:numFmt w:val="decimal"/>
      <w:lvlText w:val="%7."/>
      <w:lvlJc w:val="left"/>
      <w:pPr>
        <w:ind w:left="50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44A750">
      <w:start w:val="1"/>
      <w:numFmt w:val="lowerLetter"/>
      <w:lvlText w:val="%8."/>
      <w:lvlJc w:val="left"/>
      <w:pPr>
        <w:ind w:left="576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2A24EE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D3C1F7A"/>
    <w:multiLevelType w:val="hybridMultilevel"/>
    <w:tmpl w:val="A93CE5EC"/>
    <w:styleLink w:val="0"/>
    <w:lvl w:ilvl="0" w:tplc="0D748272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C0837E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4C61E0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126442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68C526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825DD8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C22A88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FA1EFC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5C72DE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E942A4B"/>
    <w:multiLevelType w:val="hybridMultilevel"/>
    <w:tmpl w:val="2D4E52C0"/>
    <w:numStyleLink w:val="14"/>
  </w:abstractNum>
  <w:abstractNum w:abstractNumId="29">
    <w:nsid w:val="60636F6A"/>
    <w:multiLevelType w:val="hybridMultilevel"/>
    <w:tmpl w:val="CD468A68"/>
    <w:numStyleLink w:val="a0"/>
  </w:abstractNum>
  <w:abstractNum w:abstractNumId="30">
    <w:nsid w:val="60684B22"/>
    <w:multiLevelType w:val="hybridMultilevel"/>
    <w:tmpl w:val="2D4E52C0"/>
    <w:styleLink w:val="14"/>
    <w:lvl w:ilvl="0" w:tplc="2AE0174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2EC366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C6C5D0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820740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68E6BA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C0F0F2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5A3066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76E1B2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F6F1CC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673519D1"/>
    <w:multiLevelType w:val="hybridMultilevel"/>
    <w:tmpl w:val="5AC8066C"/>
    <w:styleLink w:val="11"/>
    <w:lvl w:ilvl="0" w:tplc="C764D70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E6D5F2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0434E0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1CD97C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9C35D4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7C729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30C558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80D130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FE5890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A64495D"/>
    <w:multiLevelType w:val="hybridMultilevel"/>
    <w:tmpl w:val="6644E012"/>
    <w:styleLink w:val="8"/>
    <w:lvl w:ilvl="0" w:tplc="A7166C32">
      <w:start w:val="1"/>
      <w:numFmt w:val="low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768278">
      <w:start w:val="1"/>
      <w:numFmt w:val="lowerLetter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E2EAE6">
      <w:start w:val="1"/>
      <w:numFmt w:val="lowerLetter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FE9108">
      <w:start w:val="1"/>
      <w:numFmt w:val="lowerLetter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202AB4">
      <w:start w:val="1"/>
      <w:numFmt w:val="lowerLetter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1AEEB6">
      <w:start w:val="1"/>
      <w:numFmt w:val="lowerLetter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6EB458">
      <w:start w:val="1"/>
      <w:numFmt w:val="lowerLetter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B23444">
      <w:start w:val="1"/>
      <w:numFmt w:val="lowerLetter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164696E">
      <w:start w:val="1"/>
      <w:numFmt w:val="lowerLetter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6A7D0873"/>
    <w:multiLevelType w:val="hybridMultilevel"/>
    <w:tmpl w:val="5AC8066C"/>
    <w:numStyleLink w:val="11"/>
  </w:abstractNum>
  <w:abstractNum w:abstractNumId="34">
    <w:nsid w:val="6AE178EC"/>
    <w:multiLevelType w:val="hybridMultilevel"/>
    <w:tmpl w:val="78A49734"/>
    <w:styleLink w:val="18"/>
    <w:lvl w:ilvl="0" w:tplc="3762F4E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825CE6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1AD4B8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C81E7A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6263AE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083D3C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9482548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3CB30A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C29DD8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6AF2092C"/>
    <w:multiLevelType w:val="hybridMultilevel"/>
    <w:tmpl w:val="8C50500C"/>
    <w:numStyleLink w:val="3"/>
  </w:abstractNum>
  <w:abstractNum w:abstractNumId="36">
    <w:nsid w:val="6C1123FF"/>
    <w:multiLevelType w:val="hybridMultilevel"/>
    <w:tmpl w:val="9E966A60"/>
    <w:numStyleLink w:val="2"/>
  </w:abstractNum>
  <w:abstractNum w:abstractNumId="37">
    <w:nsid w:val="6EF75C26"/>
    <w:multiLevelType w:val="hybridMultilevel"/>
    <w:tmpl w:val="B4ACE0E0"/>
    <w:styleLink w:val="10"/>
    <w:lvl w:ilvl="0" w:tplc="852663F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229FBA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789F9E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20B2AA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AA49C6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02F2D6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C87572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AC1AB6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C605C0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71B31FE8"/>
    <w:multiLevelType w:val="hybridMultilevel"/>
    <w:tmpl w:val="7ABAC380"/>
    <w:numStyleLink w:val="12"/>
  </w:abstractNum>
  <w:abstractNum w:abstractNumId="39">
    <w:nsid w:val="75953532"/>
    <w:multiLevelType w:val="hybridMultilevel"/>
    <w:tmpl w:val="9098B57A"/>
    <w:numStyleLink w:val="13"/>
  </w:abstractNum>
  <w:abstractNum w:abstractNumId="40">
    <w:nsid w:val="7B9719A3"/>
    <w:multiLevelType w:val="hybridMultilevel"/>
    <w:tmpl w:val="6ED8C27E"/>
    <w:lvl w:ilvl="0" w:tplc="0BDE923A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DC8DA8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C46ABE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943E44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AE91BC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3EA8AE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6676F2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58394A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E64290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7D2C5B03"/>
    <w:multiLevelType w:val="hybridMultilevel"/>
    <w:tmpl w:val="78A49734"/>
    <w:numStyleLink w:val="18"/>
  </w:abstractNum>
  <w:abstractNum w:abstractNumId="42">
    <w:nsid w:val="7DB55D02"/>
    <w:multiLevelType w:val="hybridMultilevel"/>
    <w:tmpl w:val="A93CE5EC"/>
    <w:numStyleLink w:val="0"/>
  </w:abstractNum>
  <w:num w:numId="1">
    <w:abstractNumId w:val="11"/>
  </w:num>
  <w:num w:numId="2">
    <w:abstractNumId w:val="21"/>
  </w:num>
  <w:num w:numId="3">
    <w:abstractNumId w:val="24"/>
  </w:num>
  <w:num w:numId="4">
    <w:abstractNumId w:val="15"/>
  </w:num>
  <w:num w:numId="5">
    <w:abstractNumId w:val="15"/>
    <w:lvlOverride w:ilvl="0">
      <w:startOverride w:val="2"/>
      <w:lvl w:ilvl="0" w:tplc="47A262F6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CA2C06C">
        <w:start w:val="1"/>
        <w:numFmt w:val="decimal"/>
        <w:lvlText w:val="%2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0381694">
        <w:start w:val="1"/>
        <w:numFmt w:val="decimal"/>
        <w:lvlText w:val="%3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7346AD0">
        <w:start w:val="1"/>
        <w:numFmt w:val="decimal"/>
        <w:lvlText w:val="%4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2F2535C">
        <w:start w:val="1"/>
        <w:numFmt w:val="decimal"/>
        <w:lvlText w:val="%5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4E2BD86">
        <w:start w:val="1"/>
        <w:numFmt w:val="decimal"/>
        <w:lvlText w:val="%6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DF8C1E8">
        <w:start w:val="1"/>
        <w:numFmt w:val="decimal"/>
        <w:lvlText w:val="%7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A00D64C">
        <w:start w:val="1"/>
        <w:numFmt w:val="decimal"/>
        <w:lvlText w:val="%8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06A307A">
        <w:start w:val="1"/>
        <w:numFmt w:val="decimal"/>
        <w:lvlText w:val="%9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4"/>
  </w:num>
  <w:num w:numId="7">
    <w:abstractNumId w:val="41"/>
  </w:num>
  <w:num w:numId="8">
    <w:abstractNumId w:val="26"/>
  </w:num>
  <w:num w:numId="9">
    <w:abstractNumId w:val="36"/>
  </w:num>
  <w:num w:numId="10">
    <w:abstractNumId w:val="7"/>
  </w:num>
  <w:num w:numId="11">
    <w:abstractNumId w:val="40"/>
  </w:num>
  <w:num w:numId="12">
    <w:abstractNumId w:val="5"/>
  </w:num>
  <w:num w:numId="13">
    <w:abstractNumId w:val="22"/>
  </w:num>
  <w:num w:numId="14">
    <w:abstractNumId w:val="1"/>
  </w:num>
  <w:num w:numId="15">
    <w:abstractNumId w:val="13"/>
  </w:num>
  <w:num w:numId="16">
    <w:abstractNumId w:val="9"/>
  </w:num>
  <w:num w:numId="17">
    <w:abstractNumId w:val="17"/>
  </w:num>
  <w:num w:numId="18">
    <w:abstractNumId w:val="29"/>
  </w:num>
  <w:num w:numId="19">
    <w:abstractNumId w:val="29"/>
    <w:lvlOverride w:ilvl="0">
      <w:lvl w:ilvl="0" w:tplc="5F443132">
        <w:start w:val="1"/>
        <w:numFmt w:val="decimal"/>
        <w:lvlText w:val="%1."/>
        <w:lvlJc w:val="left"/>
        <w:pPr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D0AF6E6">
        <w:start w:val="1"/>
        <w:numFmt w:val="decimal"/>
        <w:lvlText w:val="%2."/>
        <w:lvlJc w:val="left"/>
        <w:pPr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018959E">
        <w:start w:val="1"/>
        <w:numFmt w:val="decimal"/>
        <w:lvlText w:val="%3."/>
        <w:lvlJc w:val="left"/>
        <w:pPr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A5A6416">
        <w:start w:val="1"/>
        <w:numFmt w:val="decimal"/>
        <w:lvlText w:val="%4."/>
        <w:lvlJc w:val="left"/>
        <w:pPr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C2C4B2E">
        <w:start w:val="1"/>
        <w:numFmt w:val="decimal"/>
        <w:lvlText w:val="%5."/>
        <w:lvlJc w:val="left"/>
        <w:pPr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2527ADE">
        <w:start w:val="1"/>
        <w:numFmt w:val="decimal"/>
        <w:lvlText w:val="%6."/>
        <w:lvlJc w:val="left"/>
        <w:pPr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57C4AB2">
        <w:start w:val="1"/>
        <w:numFmt w:val="decimal"/>
        <w:lvlText w:val="%7."/>
        <w:lvlJc w:val="left"/>
        <w:pPr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5AC6C5E">
        <w:start w:val="1"/>
        <w:numFmt w:val="decimal"/>
        <w:lvlText w:val="%8."/>
        <w:lvlJc w:val="left"/>
        <w:pPr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94A7D56">
        <w:start w:val="1"/>
        <w:numFmt w:val="decimal"/>
        <w:lvlText w:val="%9."/>
        <w:lvlJc w:val="left"/>
        <w:pPr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9"/>
    <w:lvlOverride w:ilvl="0">
      <w:startOverride w:val="1"/>
      <w:lvl w:ilvl="0" w:tplc="5F443132">
        <w:start w:val="1"/>
        <w:numFmt w:val="decimal"/>
        <w:lvlText w:val="%1."/>
        <w:lvlJc w:val="left"/>
        <w:pPr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D0AF6E6">
        <w:start w:val="1"/>
        <w:numFmt w:val="decimal"/>
        <w:lvlText w:val="%2."/>
        <w:lvlJc w:val="left"/>
        <w:pPr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018959E">
        <w:start w:val="1"/>
        <w:numFmt w:val="decimal"/>
        <w:lvlText w:val="%3."/>
        <w:lvlJc w:val="left"/>
        <w:pPr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A5A6416">
        <w:start w:val="1"/>
        <w:numFmt w:val="decimal"/>
        <w:lvlText w:val="%4."/>
        <w:lvlJc w:val="left"/>
        <w:pPr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C2C4B2E">
        <w:start w:val="1"/>
        <w:numFmt w:val="decimal"/>
        <w:lvlText w:val="%5."/>
        <w:lvlJc w:val="left"/>
        <w:pPr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2527ADE">
        <w:start w:val="1"/>
        <w:numFmt w:val="decimal"/>
        <w:lvlText w:val="%6."/>
        <w:lvlJc w:val="left"/>
        <w:pPr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57C4AB2">
        <w:start w:val="1"/>
        <w:numFmt w:val="decimal"/>
        <w:lvlText w:val="%7."/>
        <w:lvlJc w:val="left"/>
        <w:pPr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5AC6C5E">
        <w:start w:val="1"/>
        <w:numFmt w:val="decimal"/>
        <w:lvlText w:val="%8."/>
        <w:lvlJc w:val="left"/>
        <w:pPr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94A7D56">
        <w:start w:val="1"/>
        <w:numFmt w:val="decimal"/>
        <w:lvlText w:val="%9."/>
        <w:lvlJc w:val="left"/>
        <w:pPr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3"/>
  </w:num>
  <w:num w:numId="22">
    <w:abstractNumId w:val="35"/>
  </w:num>
  <w:num w:numId="23">
    <w:abstractNumId w:val="14"/>
  </w:num>
  <w:num w:numId="24">
    <w:abstractNumId w:val="3"/>
  </w:num>
  <w:num w:numId="25">
    <w:abstractNumId w:val="35"/>
    <w:lvlOverride w:ilvl="0">
      <w:startOverride w:val="3"/>
    </w:lvlOverride>
  </w:num>
  <w:num w:numId="26">
    <w:abstractNumId w:val="2"/>
  </w:num>
  <w:num w:numId="27">
    <w:abstractNumId w:val="10"/>
  </w:num>
  <w:num w:numId="28">
    <w:abstractNumId w:val="35"/>
    <w:lvlOverride w:ilvl="0">
      <w:startOverride w:val="4"/>
    </w:lvlOverride>
  </w:num>
  <w:num w:numId="29">
    <w:abstractNumId w:val="18"/>
  </w:num>
  <w:num w:numId="30">
    <w:abstractNumId w:val="4"/>
  </w:num>
  <w:num w:numId="31">
    <w:abstractNumId w:val="32"/>
  </w:num>
  <w:num w:numId="32">
    <w:abstractNumId w:val="8"/>
  </w:num>
  <w:num w:numId="33">
    <w:abstractNumId w:val="35"/>
    <w:lvlOverride w:ilvl="0">
      <w:startOverride w:val="6"/>
    </w:lvlOverride>
  </w:num>
  <w:num w:numId="34">
    <w:abstractNumId w:val="35"/>
    <w:lvlOverride w:ilvl="0">
      <w:lvl w:ilvl="0" w:tplc="FCA25FF4">
        <w:start w:val="1"/>
        <w:numFmt w:val="decimal"/>
        <w:lvlText w:val="%1."/>
        <w:lvlJc w:val="left"/>
        <w:pPr>
          <w:tabs>
            <w:tab w:val="num" w:pos="360"/>
          </w:tabs>
          <w:ind w:left="1178" w:hanging="11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A48556">
        <w:start w:val="1"/>
        <w:numFmt w:val="decimal"/>
        <w:lvlText w:val="%2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82E910C">
        <w:start w:val="1"/>
        <w:numFmt w:val="decimal"/>
        <w:lvlText w:val="%3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FCC201A">
        <w:start w:val="1"/>
        <w:numFmt w:val="decimal"/>
        <w:lvlText w:val="%4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F9CFA96">
        <w:start w:val="1"/>
        <w:numFmt w:val="decimal"/>
        <w:lvlText w:val="%5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1C27D88">
        <w:start w:val="1"/>
        <w:numFmt w:val="decimal"/>
        <w:lvlText w:val="%6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2447162">
        <w:start w:val="1"/>
        <w:numFmt w:val="decimal"/>
        <w:lvlText w:val="%7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88EDDA0">
        <w:start w:val="1"/>
        <w:numFmt w:val="decimal"/>
        <w:lvlText w:val="%8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72E4B08">
        <w:start w:val="1"/>
        <w:numFmt w:val="decimal"/>
        <w:lvlText w:val="%9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37"/>
  </w:num>
  <w:num w:numId="36">
    <w:abstractNumId w:val="6"/>
  </w:num>
  <w:num w:numId="37">
    <w:abstractNumId w:val="35"/>
    <w:lvlOverride w:ilvl="0">
      <w:startOverride w:val="7"/>
    </w:lvlOverride>
  </w:num>
  <w:num w:numId="38">
    <w:abstractNumId w:val="31"/>
  </w:num>
  <w:num w:numId="39">
    <w:abstractNumId w:val="33"/>
  </w:num>
  <w:num w:numId="40">
    <w:abstractNumId w:val="35"/>
    <w:lvlOverride w:ilvl="0">
      <w:startOverride w:val="8"/>
    </w:lvlOverride>
  </w:num>
  <w:num w:numId="41">
    <w:abstractNumId w:val="12"/>
  </w:num>
  <w:num w:numId="42">
    <w:abstractNumId w:val="38"/>
  </w:num>
  <w:num w:numId="43">
    <w:abstractNumId w:val="35"/>
    <w:lvlOverride w:ilvl="0">
      <w:startOverride w:val="9"/>
    </w:lvlOverride>
  </w:num>
  <w:num w:numId="44">
    <w:abstractNumId w:val="20"/>
  </w:num>
  <w:num w:numId="45">
    <w:abstractNumId w:val="39"/>
  </w:num>
  <w:num w:numId="46">
    <w:abstractNumId w:val="35"/>
    <w:lvlOverride w:ilvl="0">
      <w:startOverride w:val="10"/>
    </w:lvlOverride>
  </w:num>
  <w:num w:numId="47">
    <w:abstractNumId w:val="35"/>
    <w:lvlOverride w:ilvl="0">
      <w:startOverride w:val="11"/>
      <w:lvl w:ilvl="0" w:tplc="FCA25FF4">
        <w:start w:val="11"/>
        <w:numFmt w:val="decimal"/>
        <w:lvlText w:val="%1."/>
        <w:lvlJc w:val="left"/>
        <w:pPr>
          <w:tabs>
            <w:tab w:val="num" w:pos="360"/>
          </w:tabs>
          <w:ind w:left="973" w:hanging="9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CA48556">
        <w:start w:val="1"/>
        <w:numFmt w:val="decimal"/>
        <w:lvlText w:val="%2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82E910C">
        <w:start w:val="1"/>
        <w:numFmt w:val="decimal"/>
        <w:lvlText w:val="%3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FCC201A">
        <w:start w:val="1"/>
        <w:numFmt w:val="decimal"/>
        <w:lvlText w:val="%4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F9CFA96">
        <w:start w:val="1"/>
        <w:numFmt w:val="decimal"/>
        <w:lvlText w:val="%5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1C27D88">
        <w:start w:val="1"/>
        <w:numFmt w:val="decimal"/>
        <w:lvlText w:val="%6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2447162">
        <w:start w:val="1"/>
        <w:numFmt w:val="decimal"/>
        <w:lvlText w:val="%7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88EDDA0">
        <w:start w:val="1"/>
        <w:numFmt w:val="decimal"/>
        <w:lvlText w:val="%8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72E4B08">
        <w:start w:val="1"/>
        <w:numFmt w:val="decimal"/>
        <w:lvlText w:val="%9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35"/>
    <w:lvlOverride w:ilvl="0">
      <w:startOverride w:val="11"/>
    </w:lvlOverride>
  </w:num>
  <w:num w:numId="49">
    <w:abstractNumId w:val="35"/>
    <w:lvlOverride w:ilvl="0">
      <w:startOverride w:val="12"/>
      <w:lvl w:ilvl="0" w:tplc="FCA25FF4">
        <w:start w:val="12"/>
        <w:numFmt w:val="decimal"/>
        <w:lvlText w:val="%1."/>
        <w:lvlJc w:val="left"/>
        <w:pPr>
          <w:tabs>
            <w:tab w:val="num" w:pos="360"/>
          </w:tabs>
          <w:ind w:left="1070" w:hanging="10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CA48556">
        <w:start w:val="1"/>
        <w:numFmt w:val="decimal"/>
        <w:lvlText w:val="%2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82E910C">
        <w:start w:val="1"/>
        <w:numFmt w:val="decimal"/>
        <w:lvlText w:val="%3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FCC201A">
        <w:start w:val="1"/>
        <w:numFmt w:val="decimal"/>
        <w:lvlText w:val="%4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F9CFA96">
        <w:start w:val="1"/>
        <w:numFmt w:val="decimal"/>
        <w:lvlText w:val="%5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1C27D88">
        <w:start w:val="1"/>
        <w:numFmt w:val="decimal"/>
        <w:lvlText w:val="%6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2447162">
        <w:start w:val="1"/>
        <w:numFmt w:val="decimal"/>
        <w:lvlText w:val="%7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88EDDA0">
        <w:start w:val="1"/>
        <w:numFmt w:val="decimal"/>
        <w:lvlText w:val="%8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72E4B08">
        <w:start w:val="1"/>
        <w:numFmt w:val="decimal"/>
        <w:lvlText w:val="%9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0">
    <w:abstractNumId w:val="30"/>
  </w:num>
  <w:num w:numId="51">
    <w:abstractNumId w:val="28"/>
  </w:num>
  <w:num w:numId="52">
    <w:abstractNumId w:val="27"/>
  </w:num>
  <w:num w:numId="53">
    <w:abstractNumId w:val="25"/>
  </w:num>
  <w:num w:numId="54">
    <w:abstractNumId w:val="16"/>
  </w:num>
  <w:num w:numId="55">
    <w:abstractNumId w:val="42"/>
  </w:num>
  <w:num w:numId="56">
    <w:abstractNumId w:val="19"/>
  </w:num>
  <w:num w:numId="57">
    <w:abstractNumId w:val="19"/>
    <w:lvlOverride w:ilvl="0">
      <w:startOverride w:val="23"/>
    </w:lvlOverride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DE"/>
    <w:rsid w:val="000174A8"/>
    <w:rsid w:val="000E48EE"/>
    <w:rsid w:val="00153402"/>
    <w:rsid w:val="001803DE"/>
    <w:rsid w:val="001F0C61"/>
    <w:rsid w:val="001F1919"/>
    <w:rsid w:val="001F5939"/>
    <w:rsid w:val="002372DD"/>
    <w:rsid w:val="00274681"/>
    <w:rsid w:val="00284B32"/>
    <w:rsid w:val="002C66F7"/>
    <w:rsid w:val="002D3C98"/>
    <w:rsid w:val="002E1813"/>
    <w:rsid w:val="00395337"/>
    <w:rsid w:val="00405D85"/>
    <w:rsid w:val="00410EDC"/>
    <w:rsid w:val="00483876"/>
    <w:rsid w:val="005965EA"/>
    <w:rsid w:val="006357C1"/>
    <w:rsid w:val="00664A35"/>
    <w:rsid w:val="007B0DEC"/>
    <w:rsid w:val="007B4FB7"/>
    <w:rsid w:val="008556DE"/>
    <w:rsid w:val="00A80681"/>
    <w:rsid w:val="00B55402"/>
    <w:rsid w:val="00B7144C"/>
    <w:rsid w:val="00B854F0"/>
    <w:rsid w:val="00BB3F71"/>
    <w:rsid w:val="00BD6F14"/>
    <w:rsid w:val="00BF484D"/>
    <w:rsid w:val="00C45BF2"/>
    <w:rsid w:val="00CC5FDC"/>
    <w:rsid w:val="00CD74AE"/>
    <w:rsid w:val="00E4261D"/>
    <w:rsid w:val="00EA6442"/>
    <w:rsid w:val="00F51BE7"/>
    <w:rsid w:val="00F66D4B"/>
    <w:rsid w:val="00F95E6F"/>
    <w:rsid w:val="00F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9">
    <w:name w:val="Для таблиц"/>
    <w:rPr>
      <w:rFonts w:cs="Arial Unicode MS"/>
      <w:color w:val="000000"/>
      <w:sz w:val="24"/>
      <w:szCs w:val="24"/>
      <w:u w:color="000000"/>
    </w:rPr>
  </w:style>
  <w:style w:type="paragraph" w:styleId="aa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b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c">
    <w:name w:val="По умолчанию 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a">
    <w:name w:val="Пункты"/>
    <w:pPr>
      <w:numPr>
        <w:numId w:val="1"/>
      </w:numPr>
    </w:pPr>
  </w:style>
  <w:style w:type="numbering" w:customStyle="1" w:styleId="17">
    <w:name w:val="Импортированный стиль 17"/>
    <w:pPr>
      <w:numPr>
        <w:numId w:val="3"/>
      </w:numPr>
    </w:pPr>
  </w:style>
  <w:style w:type="numbering" w:customStyle="1" w:styleId="18">
    <w:name w:val="Импортированный стиль 18"/>
    <w:pPr>
      <w:numPr>
        <w:numId w:val="6"/>
      </w:numPr>
    </w:pPr>
  </w:style>
  <w:style w:type="character" w:customStyle="1" w:styleId="ad">
    <w:name w:val="Нет"/>
  </w:style>
  <w:style w:type="character" w:customStyle="1" w:styleId="Hyperlink0">
    <w:name w:val="Hyperlink.0"/>
    <w:basedOn w:val="ad"/>
    <w:rPr>
      <w:shd w:val="clear" w:color="auto" w:fill="FFFFFF"/>
    </w:rPr>
  </w:style>
  <w:style w:type="character" w:customStyle="1" w:styleId="Hyperlink1">
    <w:name w:val="Hyperlink.1"/>
    <w:basedOn w:val="ad"/>
    <w:rPr>
      <w:lang w:val="ru-RU"/>
    </w:rPr>
  </w:style>
  <w:style w:type="character" w:customStyle="1" w:styleId="Hyperlink2">
    <w:name w:val="Hyperlink.2"/>
    <w:basedOn w:val="ad"/>
    <w:rPr>
      <w:shd w:val="clear" w:color="auto" w:fill="FFFFFF"/>
      <w:lang w:val="en-US"/>
    </w:rPr>
  </w:style>
  <w:style w:type="character" w:customStyle="1" w:styleId="Hyperlink3">
    <w:name w:val="Hyperlink.3"/>
    <w:basedOn w:val="ad"/>
    <w:rPr>
      <w:u w:val="single"/>
      <w:lang w:val="en-US"/>
    </w:rPr>
  </w:style>
  <w:style w:type="numbering" w:customStyle="1" w:styleId="2">
    <w:name w:val="Импортированный стиль 2"/>
    <w:pPr>
      <w:numPr>
        <w:numId w:val="8"/>
      </w:numPr>
    </w:pPr>
  </w:style>
  <w:style w:type="character" w:customStyle="1" w:styleId="Hyperlink4">
    <w:name w:val="Hyperlink.4"/>
    <w:basedOn w:val="ad"/>
    <w:rPr>
      <w:u w:val="single" w:color="0000FF"/>
    </w:rPr>
  </w:style>
  <w:style w:type="character" w:customStyle="1" w:styleId="Hyperlink5">
    <w:name w:val="Hyperlink.5"/>
    <w:basedOn w:val="ad"/>
    <w:rPr>
      <w:u w:val="single" w:color="0000FF"/>
      <w:lang w:val="en-US"/>
    </w:rPr>
  </w:style>
  <w:style w:type="numbering" w:customStyle="1" w:styleId="a0">
    <w:name w:val="С числами"/>
    <w:pPr>
      <w:numPr>
        <w:numId w:val="17"/>
      </w:numPr>
    </w:pPr>
  </w:style>
  <w:style w:type="numbering" w:customStyle="1" w:styleId="3">
    <w:name w:val="Импортированный стиль 3"/>
    <w:pPr>
      <w:numPr>
        <w:numId w:val="21"/>
      </w:numPr>
    </w:pPr>
  </w:style>
  <w:style w:type="numbering" w:customStyle="1" w:styleId="4">
    <w:name w:val="Импортированный стиль 4"/>
    <w:pPr>
      <w:numPr>
        <w:numId w:val="23"/>
      </w:numPr>
    </w:pPr>
  </w:style>
  <w:style w:type="numbering" w:customStyle="1" w:styleId="6">
    <w:name w:val="Импортированный стиль 6"/>
    <w:pPr>
      <w:numPr>
        <w:numId w:val="26"/>
      </w:numPr>
    </w:pPr>
  </w:style>
  <w:style w:type="numbering" w:customStyle="1" w:styleId="7">
    <w:name w:val="Импортированный стиль 7"/>
    <w:pPr>
      <w:numPr>
        <w:numId w:val="29"/>
      </w:numPr>
    </w:pPr>
  </w:style>
  <w:style w:type="numbering" w:customStyle="1" w:styleId="8">
    <w:name w:val="Импортированный стиль 8"/>
    <w:pPr>
      <w:numPr>
        <w:numId w:val="31"/>
      </w:numPr>
    </w:pPr>
  </w:style>
  <w:style w:type="numbering" w:customStyle="1" w:styleId="10">
    <w:name w:val="Импортированный стиль 10"/>
    <w:pPr>
      <w:numPr>
        <w:numId w:val="35"/>
      </w:numPr>
    </w:pPr>
  </w:style>
  <w:style w:type="numbering" w:customStyle="1" w:styleId="11">
    <w:name w:val="Импортированный стиль 11"/>
    <w:pPr>
      <w:numPr>
        <w:numId w:val="38"/>
      </w:numPr>
    </w:pPr>
  </w:style>
  <w:style w:type="numbering" w:customStyle="1" w:styleId="12">
    <w:name w:val="Импортированный стиль 12"/>
    <w:pPr>
      <w:numPr>
        <w:numId w:val="41"/>
      </w:numPr>
    </w:pPr>
  </w:style>
  <w:style w:type="numbering" w:customStyle="1" w:styleId="13">
    <w:name w:val="Импортированный стиль 13"/>
    <w:pPr>
      <w:numPr>
        <w:numId w:val="44"/>
      </w:numPr>
    </w:pPr>
  </w:style>
  <w:style w:type="numbering" w:customStyle="1" w:styleId="14">
    <w:name w:val="Импортированный стиль 14"/>
    <w:pPr>
      <w:numPr>
        <w:numId w:val="50"/>
      </w:numPr>
    </w:pPr>
  </w:style>
  <w:style w:type="numbering" w:customStyle="1" w:styleId="0">
    <w:name w:val="С числами.0"/>
    <w:pPr>
      <w:numPr>
        <w:numId w:val="52"/>
      </w:numPr>
    </w:pPr>
  </w:style>
  <w:style w:type="paragraph" w:customStyle="1" w:styleId="ConsPlusNormal">
    <w:name w:val="ConsPlusNormal"/>
    <w:pPr>
      <w:widowControl w:val="0"/>
    </w:pPr>
    <w:rPr>
      <w:rFonts w:ascii="Arial" w:hAnsi="Arial" w:cs="Arial Unicode MS"/>
      <w:color w:val="000000"/>
      <w:u w:color="000000"/>
    </w:rPr>
  </w:style>
  <w:style w:type="paragraph" w:styleId="ae">
    <w:name w:val="header"/>
    <w:basedOn w:val="a1"/>
    <w:link w:val="af"/>
    <w:uiPriority w:val="99"/>
    <w:unhideWhenUsed/>
    <w:rsid w:val="000E48E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0E48EE"/>
    <w:rPr>
      <w:rFonts w:cs="Arial Unicode MS"/>
      <w:color w:val="000000"/>
      <w:sz w:val="24"/>
      <w:szCs w:val="24"/>
      <w:u w:color="000000"/>
    </w:rPr>
  </w:style>
  <w:style w:type="character" w:customStyle="1" w:styleId="a8">
    <w:name w:val="Нижний колонтитул Знак"/>
    <w:basedOn w:val="a2"/>
    <w:link w:val="a7"/>
    <w:uiPriority w:val="99"/>
    <w:rsid w:val="000E48EE"/>
    <w:rPr>
      <w:rFonts w:cs="Arial Unicode MS"/>
      <w:color w:val="000000"/>
      <w:sz w:val="24"/>
      <w:szCs w:val="24"/>
      <w:u w:color="000000"/>
    </w:rPr>
  </w:style>
  <w:style w:type="paragraph" w:styleId="af0">
    <w:name w:val="annotation text"/>
    <w:basedOn w:val="a1"/>
    <w:link w:val="af1"/>
    <w:uiPriority w:val="99"/>
    <w:semiHidden/>
    <w:unhideWhenUsed/>
    <w:rsid w:val="00B854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 w:cs="Times New Roman"/>
      <w:color w:val="auto"/>
      <w:sz w:val="20"/>
      <w:szCs w:val="20"/>
      <w:bdr w:val="none" w:sz="0" w:space="0" w:color="auto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B854F0"/>
    <w:rPr>
      <w:rFonts w:eastAsia="Times New Roman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9">
    <w:name w:val="Для таблиц"/>
    <w:rPr>
      <w:rFonts w:cs="Arial Unicode MS"/>
      <w:color w:val="000000"/>
      <w:sz w:val="24"/>
      <w:szCs w:val="24"/>
      <w:u w:color="000000"/>
    </w:rPr>
  </w:style>
  <w:style w:type="paragraph" w:styleId="aa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b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c">
    <w:name w:val="По умолчанию 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a">
    <w:name w:val="Пункты"/>
    <w:pPr>
      <w:numPr>
        <w:numId w:val="1"/>
      </w:numPr>
    </w:pPr>
  </w:style>
  <w:style w:type="numbering" w:customStyle="1" w:styleId="17">
    <w:name w:val="Импортированный стиль 17"/>
    <w:pPr>
      <w:numPr>
        <w:numId w:val="3"/>
      </w:numPr>
    </w:pPr>
  </w:style>
  <w:style w:type="numbering" w:customStyle="1" w:styleId="18">
    <w:name w:val="Импортированный стиль 18"/>
    <w:pPr>
      <w:numPr>
        <w:numId w:val="6"/>
      </w:numPr>
    </w:pPr>
  </w:style>
  <w:style w:type="character" w:customStyle="1" w:styleId="ad">
    <w:name w:val="Нет"/>
  </w:style>
  <w:style w:type="character" w:customStyle="1" w:styleId="Hyperlink0">
    <w:name w:val="Hyperlink.0"/>
    <w:basedOn w:val="ad"/>
    <w:rPr>
      <w:shd w:val="clear" w:color="auto" w:fill="FFFFFF"/>
    </w:rPr>
  </w:style>
  <w:style w:type="character" w:customStyle="1" w:styleId="Hyperlink1">
    <w:name w:val="Hyperlink.1"/>
    <w:basedOn w:val="ad"/>
    <w:rPr>
      <w:lang w:val="ru-RU"/>
    </w:rPr>
  </w:style>
  <w:style w:type="character" w:customStyle="1" w:styleId="Hyperlink2">
    <w:name w:val="Hyperlink.2"/>
    <w:basedOn w:val="ad"/>
    <w:rPr>
      <w:shd w:val="clear" w:color="auto" w:fill="FFFFFF"/>
      <w:lang w:val="en-US"/>
    </w:rPr>
  </w:style>
  <w:style w:type="character" w:customStyle="1" w:styleId="Hyperlink3">
    <w:name w:val="Hyperlink.3"/>
    <w:basedOn w:val="ad"/>
    <w:rPr>
      <w:u w:val="single"/>
      <w:lang w:val="en-US"/>
    </w:rPr>
  </w:style>
  <w:style w:type="numbering" w:customStyle="1" w:styleId="2">
    <w:name w:val="Импортированный стиль 2"/>
    <w:pPr>
      <w:numPr>
        <w:numId w:val="8"/>
      </w:numPr>
    </w:pPr>
  </w:style>
  <w:style w:type="character" w:customStyle="1" w:styleId="Hyperlink4">
    <w:name w:val="Hyperlink.4"/>
    <w:basedOn w:val="ad"/>
    <w:rPr>
      <w:u w:val="single" w:color="0000FF"/>
    </w:rPr>
  </w:style>
  <w:style w:type="character" w:customStyle="1" w:styleId="Hyperlink5">
    <w:name w:val="Hyperlink.5"/>
    <w:basedOn w:val="ad"/>
    <w:rPr>
      <w:u w:val="single" w:color="0000FF"/>
      <w:lang w:val="en-US"/>
    </w:rPr>
  </w:style>
  <w:style w:type="numbering" w:customStyle="1" w:styleId="a0">
    <w:name w:val="С числами"/>
    <w:pPr>
      <w:numPr>
        <w:numId w:val="17"/>
      </w:numPr>
    </w:pPr>
  </w:style>
  <w:style w:type="numbering" w:customStyle="1" w:styleId="3">
    <w:name w:val="Импортированный стиль 3"/>
    <w:pPr>
      <w:numPr>
        <w:numId w:val="21"/>
      </w:numPr>
    </w:pPr>
  </w:style>
  <w:style w:type="numbering" w:customStyle="1" w:styleId="4">
    <w:name w:val="Импортированный стиль 4"/>
    <w:pPr>
      <w:numPr>
        <w:numId w:val="23"/>
      </w:numPr>
    </w:pPr>
  </w:style>
  <w:style w:type="numbering" w:customStyle="1" w:styleId="6">
    <w:name w:val="Импортированный стиль 6"/>
    <w:pPr>
      <w:numPr>
        <w:numId w:val="26"/>
      </w:numPr>
    </w:pPr>
  </w:style>
  <w:style w:type="numbering" w:customStyle="1" w:styleId="7">
    <w:name w:val="Импортированный стиль 7"/>
    <w:pPr>
      <w:numPr>
        <w:numId w:val="29"/>
      </w:numPr>
    </w:pPr>
  </w:style>
  <w:style w:type="numbering" w:customStyle="1" w:styleId="8">
    <w:name w:val="Импортированный стиль 8"/>
    <w:pPr>
      <w:numPr>
        <w:numId w:val="31"/>
      </w:numPr>
    </w:pPr>
  </w:style>
  <w:style w:type="numbering" w:customStyle="1" w:styleId="10">
    <w:name w:val="Импортированный стиль 10"/>
    <w:pPr>
      <w:numPr>
        <w:numId w:val="35"/>
      </w:numPr>
    </w:pPr>
  </w:style>
  <w:style w:type="numbering" w:customStyle="1" w:styleId="11">
    <w:name w:val="Импортированный стиль 11"/>
    <w:pPr>
      <w:numPr>
        <w:numId w:val="38"/>
      </w:numPr>
    </w:pPr>
  </w:style>
  <w:style w:type="numbering" w:customStyle="1" w:styleId="12">
    <w:name w:val="Импортированный стиль 12"/>
    <w:pPr>
      <w:numPr>
        <w:numId w:val="41"/>
      </w:numPr>
    </w:pPr>
  </w:style>
  <w:style w:type="numbering" w:customStyle="1" w:styleId="13">
    <w:name w:val="Импортированный стиль 13"/>
    <w:pPr>
      <w:numPr>
        <w:numId w:val="44"/>
      </w:numPr>
    </w:pPr>
  </w:style>
  <w:style w:type="numbering" w:customStyle="1" w:styleId="14">
    <w:name w:val="Импортированный стиль 14"/>
    <w:pPr>
      <w:numPr>
        <w:numId w:val="50"/>
      </w:numPr>
    </w:pPr>
  </w:style>
  <w:style w:type="numbering" w:customStyle="1" w:styleId="0">
    <w:name w:val="С числами.0"/>
    <w:pPr>
      <w:numPr>
        <w:numId w:val="52"/>
      </w:numPr>
    </w:pPr>
  </w:style>
  <w:style w:type="paragraph" w:customStyle="1" w:styleId="ConsPlusNormal">
    <w:name w:val="ConsPlusNormal"/>
    <w:pPr>
      <w:widowControl w:val="0"/>
    </w:pPr>
    <w:rPr>
      <w:rFonts w:ascii="Arial" w:hAnsi="Arial" w:cs="Arial Unicode MS"/>
      <w:color w:val="000000"/>
      <w:u w:color="000000"/>
    </w:rPr>
  </w:style>
  <w:style w:type="paragraph" w:styleId="ae">
    <w:name w:val="header"/>
    <w:basedOn w:val="a1"/>
    <w:link w:val="af"/>
    <w:uiPriority w:val="99"/>
    <w:unhideWhenUsed/>
    <w:rsid w:val="000E48E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0E48EE"/>
    <w:rPr>
      <w:rFonts w:cs="Arial Unicode MS"/>
      <w:color w:val="000000"/>
      <w:sz w:val="24"/>
      <w:szCs w:val="24"/>
      <w:u w:color="000000"/>
    </w:rPr>
  </w:style>
  <w:style w:type="character" w:customStyle="1" w:styleId="a8">
    <w:name w:val="Нижний колонтитул Знак"/>
    <w:basedOn w:val="a2"/>
    <w:link w:val="a7"/>
    <w:uiPriority w:val="99"/>
    <w:rsid w:val="000E48EE"/>
    <w:rPr>
      <w:rFonts w:cs="Arial Unicode MS"/>
      <w:color w:val="000000"/>
      <w:sz w:val="24"/>
      <w:szCs w:val="24"/>
      <w:u w:color="000000"/>
    </w:rPr>
  </w:style>
  <w:style w:type="paragraph" w:styleId="af0">
    <w:name w:val="annotation text"/>
    <w:basedOn w:val="a1"/>
    <w:link w:val="af1"/>
    <w:uiPriority w:val="99"/>
    <w:semiHidden/>
    <w:unhideWhenUsed/>
    <w:rsid w:val="00B854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 w:cs="Times New Roman"/>
      <w:color w:val="auto"/>
      <w:sz w:val="20"/>
      <w:szCs w:val="20"/>
      <w:bdr w:val="none" w:sz="0" w:space="0" w:color="auto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B854F0"/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ritannica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3839</Words>
  <Characters>21885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Никита Александрович</dc:creator>
  <cp:lastModifiedBy>Тельпов Роман Евгеньевич</cp:lastModifiedBy>
  <cp:revision>4</cp:revision>
  <cp:lastPrinted>2025-03-17T09:58:00Z</cp:lastPrinted>
  <dcterms:created xsi:type="dcterms:W3CDTF">2026-05-10T20:43:00Z</dcterms:created>
  <dcterms:modified xsi:type="dcterms:W3CDTF">2026-06-02T13:10:00Z</dcterms:modified>
</cp:coreProperties>
</file>